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CE" w:rsidRDefault="004F79CE" w:rsidP="004F79CE">
      <w:pPr>
        <w:pStyle w:val="BodyText"/>
        <w:ind w:left="2070"/>
        <w:rPr>
          <w:rFonts w:ascii="Book Antiqua" w:hAnsi="Book Antiqua"/>
          <w:sz w:val="28"/>
        </w:rPr>
      </w:pPr>
      <w:r w:rsidRPr="00225EBB">
        <w:rPr>
          <w:rFonts w:ascii="Book Antiqua" w:hAnsi="Book Antiqua"/>
          <w:noProof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69CD649D" wp14:editId="0799BCF8">
            <wp:simplePos x="0" y="0"/>
            <wp:positionH relativeFrom="column">
              <wp:posOffset>2366010</wp:posOffset>
            </wp:positionH>
            <wp:positionV relativeFrom="paragraph">
              <wp:posOffset>-152400</wp:posOffset>
            </wp:positionV>
            <wp:extent cx="1146810" cy="1112520"/>
            <wp:effectExtent l="19050" t="0" r="0" b="0"/>
            <wp:wrapNone/>
            <wp:docPr id="1" name="Picture 1" descr="C:\Users\awilson\Desktop\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ilson\Desktop\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9CE" w:rsidRDefault="004F79CE" w:rsidP="004F79CE">
      <w:pPr>
        <w:pStyle w:val="BodyText"/>
        <w:ind w:left="2070"/>
        <w:rPr>
          <w:rFonts w:ascii="Book Antiqua" w:hAnsi="Book Antiqua"/>
          <w:sz w:val="28"/>
        </w:rPr>
      </w:pPr>
    </w:p>
    <w:p w:rsidR="004F79CE" w:rsidRDefault="004F79CE" w:rsidP="004F79CE">
      <w:pPr>
        <w:pStyle w:val="BodyText"/>
        <w:ind w:left="2070"/>
        <w:rPr>
          <w:rFonts w:ascii="Book Antiqua" w:hAnsi="Book Antiqua"/>
          <w:sz w:val="28"/>
        </w:rPr>
      </w:pPr>
    </w:p>
    <w:p w:rsidR="004F79CE" w:rsidRDefault="004F79CE" w:rsidP="004F79CE">
      <w:pPr>
        <w:pStyle w:val="BodyText"/>
        <w:ind w:left="2070"/>
        <w:rPr>
          <w:rFonts w:ascii="Book Antiqua" w:hAnsi="Book Antiqua"/>
          <w:sz w:val="28"/>
        </w:rPr>
      </w:pPr>
    </w:p>
    <w:p w:rsidR="004F79CE" w:rsidRDefault="004F79CE" w:rsidP="004F79CE">
      <w:pPr>
        <w:pStyle w:val="BodyText"/>
        <w:jc w:val="center"/>
        <w:rPr>
          <w:rFonts w:ascii="Book Antiqua" w:hAnsi="Book Antiqua"/>
          <w:sz w:val="28"/>
        </w:rPr>
      </w:pPr>
    </w:p>
    <w:p w:rsidR="004F79CE" w:rsidRDefault="004F79CE" w:rsidP="004F79CE">
      <w:pPr>
        <w:pStyle w:val="BodyText"/>
        <w:jc w:val="center"/>
        <w:rPr>
          <w:rFonts w:ascii="Book Antiqua" w:hAnsi="Book Antiqua"/>
          <w:sz w:val="28"/>
        </w:rPr>
      </w:pPr>
      <w:r w:rsidRPr="0055168F">
        <w:rPr>
          <w:rFonts w:ascii="Book Antiqua" w:hAnsi="Book Antiqua"/>
          <w:sz w:val="28"/>
        </w:rPr>
        <w:t>PERMANENT MISSION OF JAMAICA</w:t>
      </w:r>
    </w:p>
    <w:p w:rsidR="004F79CE" w:rsidRDefault="004F79CE" w:rsidP="004F79CE">
      <w:pPr>
        <w:pStyle w:val="BodyText"/>
        <w:jc w:val="center"/>
        <w:rPr>
          <w:rFonts w:ascii="Book Antiqua" w:hAnsi="Book Antiqua"/>
          <w:sz w:val="28"/>
        </w:rPr>
      </w:pPr>
      <w:r w:rsidRPr="0055168F">
        <w:rPr>
          <w:rFonts w:ascii="Book Antiqua" w:hAnsi="Book Antiqua"/>
          <w:sz w:val="28"/>
        </w:rPr>
        <w:t>TO THE</w:t>
      </w:r>
      <w:r>
        <w:rPr>
          <w:rFonts w:ascii="Book Antiqua" w:hAnsi="Book Antiqua"/>
          <w:sz w:val="28"/>
        </w:rPr>
        <w:t xml:space="preserve"> </w:t>
      </w:r>
      <w:r w:rsidRPr="0055168F">
        <w:rPr>
          <w:rFonts w:ascii="Book Antiqua" w:hAnsi="Book Antiqua"/>
          <w:sz w:val="28"/>
        </w:rPr>
        <w:t>UNITED NATIONS</w:t>
      </w:r>
    </w:p>
    <w:p w:rsidR="004F79CE" w:rsidRDefault="004F79CE" w:rsidP="004F79CE">
      <w:pPr>
        <w:pStyle w:val="BodyText"/>
        <w:jc w:val="center"/>
        <w:rPr>
          <w:rFonts w:ascii="Book Antiqua" w:hAnsi="Book Antiqua"/>
          <w:sz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F33915" wp14:editId="20E19CF1">
                <wp:simplePos x="0" y="0"/>
                <wp:positionH relativeFrom="column">
                  <wp:posOffset>-1005840</wp:posOffset>
                </wp:positionH>
                <wp:positionV relativeFrom="paragraph">
                  <wp:posOffset>60325</wp:posOffset>
                </wp:positionV>
                <wp:extent cx="7932420" cy="669290"/>
                <wp:effectExtent l="13335" t="6350" r="762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2420" cy="669290"/>
                          <a:chOff x="-144" y="2784"/>
                          <a:chExt cx="12492" cy="1488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48" y="2784"/>
                            <a:ext cx="12396" cy="504"/>
                          </a:xfrm>
                          <a:prstGeom prst="rect">
                            <a:avLst/>
                          </a:prstGeom>
                          <a:solidFill>
                            <a:srgbClr val="1B781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44" y="3288"/>
                            <a:ext cx="12396" cy="504"/>
                          </a:xfrm>
                          <a:prstGeom prst="rect">
                            <a:avLst/>
                          </a:prstGeom>
                          <a:solidFill>
                            <a:srgbClr val="F8E92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48" y="3768"/>
                            <a:ext cx="12396" cy="50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79.2pt;margin-top:4.75pt;width:624.6pt;height:52.7pt;z-index:251659264" coordorigin="-144,2784" coordsize="12492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">
                <v:rect id="Rectangle 3" o:spid="_x0000_s1027" style="position:absolute;left:-48;top:2784;width:1239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VIMIA&#10;AADaAAAADwAAAGRycy9kb3ducmV2LnhtbESPW4vCMBSE3wX/QziCb5oqy7JWo4ggq7DCegFfD82x&#10;rTYnpUkv++83guDjMDPfMItVZwrRUOVyywom4wgEcWJ1zqmCy3k7+gLhPLLGwjIp+CMHq2W/t8BY&#10;25aP1Jx8KgKEXYwKMu/LWEqXZGTQjW1JHLybrQz6IKtU6grbADeFnEbRpzSYc1jIsKRNRsnjVJtA&#10;ubp1NNvVj9mh3v98N0l7P+S/Sg0H3XoOwlPn3+FXe6cVfMD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dUgwgAAANoAAAAPAAAAAAAAAAAAAAAAAJgCAABkcnMvZG93&#10;bnJldi54bWxQSwUGAAAAAAQABAD1AAAAhwMAAAAA&#10;" fillcolor="#1b7816"/>
                <v:rect id="Rectangle 4" o:spid="_x0000_s1028" style="position:absolute;left:-144;top:3288;width:1239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038QA&#10;AADaAAAADwAAAGRycy9kb3ducmV2LnhtbESPQWvCQBSE70L/w/IKvelGoW2IrkGUFg/SovXg8Zl9&#10;TTbNvg3ZVdP+elcQehxm5htmlve2EWfqvHGsYDxKQBAXThsuFey/3oYpCB+QNTaOScEvecjnD4MZ&#10;ZtpdeEvnXShFhLDPUEEVQptJ6YuKLPqRa4mj9+06iyHKrpS6w0uE20ZOkuRFWjQcFypsaVlR8bM7&#10;WQXltsZPvTTHv80qvKbm/aM+yJNST4/9YgoiUB/+w/f2Wit4htu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dN/EAAAA2gAAAA8AAAAAAAAAAAAAAAAAmAIAAGRycy9k&#10;b3ducmV2LnhtbFBLBQYAAAAABAAEAPUAAACJAwAAAAA=&#10;" fillcolor="#f8e928"/>
                <v:rect id="Rectangle 5" o:spid="_x0000_s1029" style="position:absolute;left:-48;top:3768;width:1239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ghsIA&#10;AADaAAAADwAAAGRycy9kb3ducmV2LnhtbESPQYvCMBSE74L/ITzB25qqi2g1isq6uwcvVn/Ao3m2&#10;xealNtm2/vuNIHgcZuYbZrXpTCkaql1hWcF4FIEgTq0uOFNwOR8+5iCcR9ZYWiYFD3KwWfd7K4y1&#10;bflETeIzESDsYlSQe1/FUro0J4NuZCvi4F1tbdAHWWdS19gGuCnlJIpm0mDBYSHHivY5pbfkzyiQ&#10;yWfbfLULt9v/LMa77WX6fbyzUsNBt12C8NT5d/jV/tUKZvC8E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+CGwgAAANoAAAAPAAAAAAAAAAAAAAAAAJgCAABkcnMvZG93&#10;bnJldi54bWxQSwUGAAAAAAQABAD1AAAAhwMAAAAA&#10;" fillcolor="black [3213]"/>
              </v:group>
            </w:pict>
          </mc:Fallback>
        </mc:AlternateContent>
      </w:r>
    </w:p>
    <w:p w:rsidR="004F79CE" w:rsidRDefault="004F79CE" w:rsidP="004F79CE">
      <w:pPr>
        <w:pStyle w:val="BodyText"/>
        <w:jc w:val="center"/>
      </w:pPr>
    </w:p>
    <w:p w:rsidR="004F79CE" w:rsidRDefault="004F79CE" w:rsidP="004F79CE">
      <w:pPr>
        <w:pStyle w:val="BodyText"/>
        <w:jc w:val="center"/>
      </w:pPr>
    </w:p>
    <w:p w:rsidR="004F79CE" w:rsidRPr="00561648" w:rsidRDefault="004F79CE" w:rsidP="004F79CE">
      <w:pPr>
        <w:pStyle w:val="BodyText"/>
        <w:jc w:val="center"/>
        <w:rPr>
          <w:rFonts w:ascii="Book Antiqua" w:hAnsi="Book Antiqua"/>
        </w:rPr>
      </w:pPr>
    </w:p>
    <w:p w:rsidR="004F79CE" w:rsidRDefault="004F79CE" w:rsidP="004F79CE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4F79CE" w:rsidRPr="004C71F6" w:rsidRDefault="004F79CE" w:rsidP="004F79CE">
      <w:pPr>
        <w:jc w:val="center"/>
        <w:rPr>
          <w:rFonts w:ascii="Book Antiqua" w:hAnsi="Book Antiqua"/>
          <w:b/>
          <w:bCs/>
        </w:rPr>
      </w:pPr>
      <w:r w:rsidRPr="004C71F6">
        <w:rPr>
          <w:rFonts w:ascii="Book Antiqua" w:hAnsi="Book Antiqua"/>
          <w:b/>
          <w:bCs/>
        </w:rPr>
        <w:t>STATEMENT BY</w:t>
      </w:r>
    </w:p>
    <w:p w:rsidR="004F79CE" w:rsidRPr="004C71F6" w:rsidRDefault="004F79CE" w:rsidP="004F79CE">
      <w:pPr>
        <w:jc w:val="center"/>
        <w:rPr>
          <w:rFonts w:ascii="Book Antiqua" w:hAnsi="Book Antiqua"/>
          <w:b/>
          <w:bCs/>
        </w:rPr>
      </w:pPr>
    </w:p>
    <w:p w:rsidR="004F79CE" w:rsidRPr="004C71F6" w:rsidRDefault="004F79CE" w:rsidP="004F79CE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HIS EXCELLENCY E. COURTENAY RATTRAY</w:t>
      </w:r>
    </w:p>
    <w:p w:rsidR="004F79CE" w:rsidRPr="004C71F6" w:rsidRDefault="004F79CE" w:rsidP="004F79CE">
      <w:pPr>
        <w:pStyle w:val="Heading2"/>
        <w:jc w:val="center"/>
        <w:rPr>
          <w:rFonts w:ascii="Book Antiqua" w:hAnsi="Book Antiqua" w:cs="Arial"/>
        </w:rPr>
      </w:pPr>
      <w:r w:rsidRPr="004C71F6">
        <w:rPr>
          <w:rFonts w:ascii="Book Antiqua" w:hAnsi="Book Antiqua"/>
          <w:u w:val="none"/>
        </w:rPr>
        <w:t>PERMANENT REPRESENTATIVE</w:t>
      </w:r>
      <w:r>
        <w:rPr>
          <w:rFonts w:ascii="Book Antiqua" w:hAnsi="Book Antiqua"/>
          <w:u w:val="none"/>
        </w:rPr>
        <w:t xml:space="preserve"> </w:t>
      </w:r>
      <w:r w:rsidRPr="00913166">
        <w:rPr>
          <w:rFonts w:ascii="Book Antiqua" w:hAnsi="Book Antiqua" w:cs="Arial"/>
          <w:u w:val="none"/>
        </w:rPr>
        <w:t>OF JAMAICA</w:t>
      </w:r>
      <w:r w:rsidRPr="004C71F6">
        <w:rPr>
          <w:rFonts w:ascii="Book Antiqua" w:hAnsi="Book Antiqua" w:cs="Arial"/>
        </w:rPr>
        <w:t xml:space="preserve"> </w:t>
      </w:r>
    </w:p>
    <w:p w:rsidR="004F79CE" w:rsidRPr="004C71F6" w:rsidRDefault="004F79CE" w:rsidP="004F79CE">
      <w:pPr>
        <w:jc w:val="center"/>
        <w:rPr>
          <w:rFonts w:ascii="Book Antiqua" w:hAnsi="Book Antiqua" w:cs="Arial"/>
          <w:b/>
          <w:bCs/>
        </w:rPr>
      </w:pPr>
    </w:p>
    <w:p w:rsidR="004F79CE" w:rsidRPr="004C71F6" w:rsidRDefault="004F79CE" w:rsidP="004F79CE">
      <w:pPr>
        <w:jc w:val="center"/>
        <w:rPr>
          <w:rFonts w:ascii="Book Antiqua" w:hAnsi="Book Antiqua" w:cs="Arial"/>
          <w:b/>
          <w:bCs/>
        </w:rPr>
      </w:pPr>
      <w:r w:rsidRPr="004C71F6">
        <w:rPr>
          <w:rFonts w:ascii="Book Antiqua" w:hAnsi="Book Antiqua" w:cs="Arial"/>
          <w:b/>
          <w:bCs/>
        </w:rPr>
        <w:t>ON BEHALF OF</w:t>
      </w:r>
    </w:p>
    <w:p w:rsidR="004F79CE" w:rsidRDefault="004F79CE" w:rsidP="004F79CE">
      <w:pPr>
        <w:jc w:val="center"/>
        <w:rPr>
          <w:rFonts w:ascii="Book Antiqua" w:hAnsi="Book Antiqua" w:cs="Arial"/>
          <w:b/>
          <w:bCs/>
        </w:rPr>
      </w:pPr>
      <w:r w:rsidRPr="004C71F6">
        <w:rPr>
          <w:rFonts w:ascii="Book Antiqua" w:hAnsi="Book Antiqua" w:cs="Arial"/>
          <w:b/>
          <w:bCs/>
        </w:rPr>
        <w:t>THE CARIBBEAN COMMUNITY (CARICOM)</w:t>
      </w:r>
    </w:p>
    <w:p w:rsidR="004F79CE" w:rsidRPr="004C71F6" w:rsidRDefault="004F79CE" w:rsidP="004F79CE">
      <w:pPr>
        <w:jc w:val="center"/>
        <w:rPr>
          <w:rFonts w:ascii="Book Antiqua" w:hAnsi="Book Antiqua" w:cs="Arial"/>
          <w:b/>
          <w:bCs/>
        </w:rPr>
      </w:pPr>
    </w:p>
    <w:p w:rsidR="004F79CE" w:rsidRPr="004C71F6" w:rsidRDefault="004F79CE" w:rsidP="004F79CE">
      <w:pPr>
        <w:jc w:val="center"/>
        <w:rPr>
          <w:rFonts w:ascii="Book Antiqua" w:hAnsi="Book Antiqua" w:cs="Arial"/>
          <w:b/>
          <w:bCs/>
        </w:rPr>
      </w:pPr>
      <w:r w:rsidRPr="00673DCE">
        <w:rPr>
          <w:rFonts w:ascii="Book Antiqua" w:hAnsi="Book Antiqua"/>
          <w:b/>
          <w:noProof/>
          <w:lang w:val="en-US"/>
        </w:rPr>
        <w:drawing>
          <wp:inline distT="0" distB="0" distL="0" distR="0" wp14:anchorId="0A4E99E1" wp14:editId="0471F56E">
            <wp:extent cx="655818" cy="653940"/>
            <wp:effectExtent l="19050" t="0" r="0" b="0"/>
            <wp:docPr id="2" name="rg_hi" descr="http://t1.gstatic.com/images?q=tbn:ANd9GcR6dqnmqrpDaJBXPBIHpU8t_g4jBaGS59QKHP9PY8kDqaCsj6R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6dqnmqrpDaJBXPBIHpU8t_g4jBaGS59QKHP9PY8kDqaCsj6R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0" cy="65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CE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</w:p>
    <w:p w:rsidR="004F79CE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</w:p>
    <w:p w:rsidR="004F79CE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ON</w:t>
      </w:r>
    </w:p>
    <w:p w:rsidR="004F79CE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</w:p>
    <w:p w:rsidR="004F79CE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AGENDA ITEMS 107: </w:t>
      </w:r>
      <w:r w:rsidRPr="000E765D">
        <w:rPr>
          <w:rFonts w:ascii="Book Antiqua" w:hAnsi="Book Antiqua"/>
          <w:b/>
          <w:bCs/>
          <w:i/>
        </w:rPr>
        <w:t>CRIME PREVENTION AND CRIMINAL JUSTICE</w:t>
      </w:r>
    </w:p>
    <w:p w:rsidR="004F79CE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&amp;</w:t>
      </w:r>
    </w:p>
    <w:p w:rsidR="004F79CE" w:rsidRPr="004C71F6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108: </w:t>
      </w:r>
      <w:r w:rsidRPr="000E765D">
        <w:rPr>
          <w:rFonts w:ascii="Book Antiqua" w:hAnsi="Book Antiqua"/>
          <w:b/>
          <w:bCs/>
          <w:i/>
        </w:rPr>
        <w:t>INTERNATIONAL DRUG CONTROL</w:t>
      </w:r>
    </w:p>
    <w:p w:rsidR="004F79CE" w:rsidRPr="00AA774F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</w:p>
    <w:p w:rsidR="004F79CE" w:rsidRPr="00AA774F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IN THE THIRD </w:t>
      </w:r>
      <w:r w:rsidRPr="00AA774F">
        <w:rPr>
          <w:rFonts w:ascii="Book Antiqua" w:hAnsi="Book Antiqua"/>
          <w:b/>
          <w:bCs/>
        </w:rPr>
        <w:t>COMMITTEE</w:t>
      </w:r>
    </w:p>
    <w:p w:rsidR="004F79CE" w:rsidRPr="00AA774F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SEVENTY-SECOND</w:t>
      </w:r>
      <w:r w:rsidRPr="00AA774F">
        <w:rPr>
          <w:rFonts w:ascii="Book Antiqua" w:hAnsi="Book Antiqua"/>
          <w:b/>
          <w:bCs/>
        </w:rPr>
        <w:t xml:space="preserve"> SESSION OF THE</w:t>
      </w:r>
    </w:p>
    <w:p w:rsidR="004F79CE" w:rsidRPr="00AA774F" w:rsidRDefault="004F79CE" w:rsidP="004F79CE">
      <w:pPr>
        <w:ind w:right="-154"/>
        <w:jc w:val="center"/>
        <w:rPr>
          <w:rFonts w:ascii="Book Antiqua" w:hAnsi="Book Antiqua"/>
          <w:b/>
          <w:bCs/>
        </w:rPr>
      </w:pPr>
      <w:r w:rsidRPr="00AA774F">
        <w:rPr>
          <w:rFonts w:ascii="Book Antiqua" w:hAnsi="Book Antiqua"/>
          <w:b/>
          <w:bCs/>
        </w:rPr>
        <w:t>UNITED NATIONS GENERAL ASSEMBLY</w:t>
      </w:r>
    </w:p>
    <w:p w:rsidR="004F79CE" w:rsidRPr="00AA774F" w:rsidRDefault="004F79CE" w:rsidP="004F79CE">
      <w:pPr>
        <w:ind w:right="-154"/>
        <w:jc w:val="center"/>
        <w:rPr>
          <w:rFonts w:ascii="Book Antiqua" w:hAnsi="Book Antiqua"/>
          <w:b/>
          <w:bCs/>
          <w:i/>
        </w:rPr>
      </w:pPr>
    </w:p>
    <w:p w:rsidR="004F79CE" w:rsidRPr="00AA774F" w:rsidRDefault="004F79CE" w:rsidP="004F79CE">
      <w:pPr>
        <w:ind w:right="-154"/>
        <w:jc w:val="center"/>
        <w:rPr>
          <w:rFonts w:ascii="Book Antiqua" w:hAnsi="Book Antiqua"/>
          <w:b/>
          <w:i/>
        </w:rPr>
      </w:pPr>
    </w:p>
    <w:p w:rsidR="004F79CE" w:rsidRPr="00AA774F" w:rsidRDefault="004F79CE" w:rsidP="004F79CE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4</w:t>
      </w:r>
      <w:r w:rsidRPr="00787527">
        <w:rPr>
          <w:rFonts w:ascii="Book Antiqua" w:hAnsi="Book Antiqua"/>
          <w:b/>
          <w:bCs/>
          <w:vertAlign w:val="superscript"/>
        </w:rPr>
        <w:t>TH</w:t>
      </w:r>
      <w:r>
        <w:rPr>
          <w:rFonts w:ascii="Book Antiqua" w:hAnsi="Book Antiqua"/>
          <w:b/>
          <w:bCs/>
        </w:rPr>
        <w:t xml:space="preserve"> OCTOBER 2017</w:t>
      </w:r>
    </w:p>
    <w:p w:rsidR="004F79CE" w:rsidRPr="00AA774F" w:rsidRDefault="004F79CE" w:rsidP="004F79CE">
      <w:pPr>
        <w:jc w:val="center"/>
        <w:rPr>
          <w:rFonts w:ascii="Book Antiqua" w:hAnsi="Book Antiqua"/>
          <w:b/>
          <w:bCs/>
        </w:rPr>
      </w:pPr>
      <w:r w:rsidRPr="00AA774F">
        <w:rPr>
          <w:rFonts w:ascii="Book Antiqua" w:hAnsi="Book Antiqua"/>
          <w:b/>
          <w:bCs/>
        </w:rPr>
        <w:t>UNITED NATIONS</w:t>
      </w:r>
      <w:r>
        <w:rPr>
          <w:rFonts w:ascii="Book Antiqua" w:hAnsi="Book Antiqua"/>
          <w:b/>
          <w:bCs/>
        </w:rPr>
        <w:t>, NEW YORK</w:t>
      </w:r>
    </w:p>
    <w:p w:rsidR="004F79CE" w:rsidRDefault="004F79CE" w:rsidP="004F79CE">
      <w:pPr>
        <w:jc w:val="both"/>
        <w:rPr>
          <w:rFonts w:ascii="Times New Roman" w:hAnsi="Times New Roman"/>
          <w:sz w:val="26"/>
          <w:szCs w:val="26"/>
        </w:rPr>
      </w:pPr>
    </w:p>
    <w:p w:rsidR="004F79CE" w:rsidRDefault="004F79CE" w:rsidP="004F79CE">
      <w:pPr>
        <w:contextualSpacing/>
        <w:jc w:val="both"/>
        <w:rPr>
          <w:rFonts w:ascii="Helvetica" w:hAnsi="Helvetica"/>
        </w:rPr>
      </w:pPr>
    </w:p>
    <w:p w:rsidR="004F79CE" w:rsidRDefault="004F79CE" w:rsidP="004F79CE">
      <w:pPr>
        <w:contextualSpacing/>
        <w:jc w:val="both"/>
        <w:rPr>
          <w:rFonts w:ascii="Helvetica" w:hAnsi="Helvetica"/>
        </w:rPr>
      </w:pPr>
    </w:p>
    <w:p w:rsidR="004F79CE" w:rsidRDefault="004F79CE" w:rsidP="004F79CE">
      <w:pPr>
        <w:spacing w:line="288" w:lineRule="auto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p w:rsidR="001945E0" w:rsidRPr="004F79CE" w:rsidRDefault="00F10220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>Mr. Chairman</w:t>
      </w:r>
      <w:r w:rsidR="001945E0" w:rsidRPr="004F79CE">
        <w:rPr>
          <w:rFonts w:ascii="Times New Roman" w:hAnsi="Times New Roman"/>
        </w:rPr>
        <w:t>,</w:t>
      </w:r>
    </w:p>
    <w:p w:rsidR="003A6B8C" w:rsidRPr="004F79CE" w:rsidRDefault="003A6B8C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1945E0" w:rsidRPr="004F79CE" w:rsidRDefault="001945E0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>I have the honour to speak on behalf of the fourteen Member States of the Caribbean Community (CARICOM) on Agenda Item 10</w:t>
      </w:r>
      <w:r w:rsidR="00CF33E0" w:rsidRPr="004F79CE">
        <w:rPr>
          <w:rFonts w:ascii="Times New Roman" w:hAnsi="Times New Roman"/>
        </w:rPr>
        <w:t>7</w:t>
      </w:r>
      <w:r w:rsidRPr="004F79CE">
        <w:rPr>
          <w:rFonts w:ascii="Times New Roman" w:hAnsi="Times New Roman"/>
        </w:rPr>
        <w:t xml:space="preserve">: Crime Prevention and Criminal Justice and Item </w:t>
      </w:r>
      <w:r w:rsidR="00312646" w:rsidRPr="004F79CE">
        <w:rPr>
          <w:rFonts w:ascii="Times New Roman" w:hAnsi="Times New Roman"/>
        </w:rPr>
        <w:t>10</w:t>
      </w:r>
      <w:r w:rsidR="00CF33E0" w:rsidRPr="004F79CE">
        <w:rPr>
          <w:rFonts w:ascii="Times New Roman" w:hAnsi="Times New Roman"/>
        </w:rPr>
        <w:t>8</w:t>
      </w:r>
      <w:r w:rsidR="00312646" w:rsidRPr="004F79CE">
        <w:rPr>
          <w:rFonts w:ascii="Times New Roman" w:hAnsi="Times New Roman"/>
        </w:rPr>
        <w:t>:</w:t>
      </w:r>
      <w:r w:rsidRPr="004F79CE">
        <w:rPr>
          <w:rFonts w:ascii="Times New Roman" w:hAnsi="Times New Roman"/>
        </w:rPr>
        <w:t xml:space="preserve"> International Drug Control.</w:t>
      </w:r>
    </w:p>
    <w:p w:rsidR="00FE25B3" w:rsidRPr="004F79CE" w:rsidRDefault="00FE25B3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FE25B3" w:rsidRPr="004F79CE" w:rsidRDefault="00FE25B3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  <w:lang w:val="en-US"/>
        </w:rPr>
        <w:t>CARICOM congratulates</w:t>
      </w:r>
      <w:r w:rsidR="00F10220" w:rsidRPr="004F79CE">
        <w:rPr>
          <w:rFonts w:ascii="Times New Roman" w:hAnsi="Times New Roman"/>
          <w:lang w:val="en-US"/>
        </w:rPr>
        <w:t xml:space="preserve"> Ambassador Einar Gunnarsson on his election as </w:t>
      </w:r>
      <w:r w:rsidRPr="004F79CE">
        <w:rPr>
          <w:rFonts w:ascii="Times New Roman" w:hAnsi="Times New Roman"/>
          <w:lang w:val="en-US"/>
        </w:rPr>
        <w:t>Chair</w:t>
      </w:r>
      <w:r w:rsidR="00F10220" w:rsidRPr="004F79CE">
        <w:rPr>
          <w:rFonts w:ascii="Times New Roman" w:hAnsi="Times New Roman"/>
          <w:lang w:val="en-US"/>
        </w:rPr>
        <w:t xml:space="preserve">man </w:t>
      </w:r>
      <w:r w:rsidRPr="004F79CE">
        <w:rPr>
          <w:rFonts w:ascii="Times New Roman" w:hAnsi="Times New Roman"/>
          <w:lang w:val="en-US"/>
        </w:rPr>
        <w:t>and</w:t>
      </w:r>
      <w:r w:rsidR="00F10220" w:rsidRPr="004F79CE">
        <w:rPr>
          <w:rFonts w:ascii="Times New Roman" w:hAnsi="Times New Roman"/>
          <w:lang w:val="en-US"/>
        </w:rPr>
        <w:t xml:space="preserve">, indeed, </w:t>
      </w:r>
      <w:r w:rsidRPr="004F79CE">
        <w:rPr>
          <w:rFonts w:ascii="Times New Roman" w:hAnsi="Times New Roman"/>
          <w:lang w:val="en-US"/>
        </w:rPr>
        <w:t xml:space="preserve">the entire Bureau on your election to the leadership of this Committee. </w:t>
      </w:r>
      <w:r w:rsidR="004F79CE" w:rsidRPr="004F79CE">
        <w:rPr>
          <w:rFonts w:ascii="Times New Roman" w:hAnsi="Times New Roman"/>
          <w:lang w:val="en-US"/>
        </w:rPr>
        <w:t xml:space="preserve"> </w:t>
      </w:r>
      <w:r w:rsidRPr="004F79CE">
        <w:rPr>
          <w:rFonts w:ascii="Times New Roman" w:hAnsi="Times New Roman"/>
          <w:lang w:val="en-US"/>
        </w:rPr>
        <w:t xml:space="preserve">We wish you every success and reaffirm our support </w:t>
      </w:r>
      <w:r w:rsidR="006E4FC8" w:rsidRPr="004F79CE">
        <w:rPr>
          <w:rFonts w:ascii="Times New Roman" w:hAnsi="Times New Roman"/>
          <w:lang w:val="en-US"/>
        </w:rPr>
        <w:t xml:space="preserve">for </w:t>
      </w:r>
      <w:r w:rsidRPr="004F79CE">
        <w:rPr>
          <w:rFonts w:ascii="Times New Roman" w:hAnsi="Times New Roman"/>
          <w:lang w:val="en-US"/>
        </w:rPr>
        <w:t>the successful execution of the adopted programme of work.</w:t>
      </w:r>
    </w:p>
    <w:p w:rsidR="001945E0" w:rsidRPr="004F79CE" w:rsidRDefault="001945E0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1945E0" w:rsidRPr="004F79CE" w:rsidRDefault="00331982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>CARICOM than</w:t>
      </w:r>
      <w:r w:rsidR="00F10220" w:rsidRPr="004F79CE">
        <w:rPr>
          <w:rFonts w:ascii="Times New Roman" w:hAnsi="Times New Roman"/>
        </w:rPr>
        <w:t>ks the Secretary-General for his</w:t>
      </w:r>
      <w:r w:rsidRPr="004F79CE">
        <w:rPr>
          <w:rFonts w:ascii="Times New Roman" w:hAnsi="Times New Roman"/>
        </w:rPr>
        <w:t xml:space="preserve"> comprehensive reports submitted to the General Assembly under these agenda items. </w:t>
      </w:r>
      <w:r w:rsidR="004F79CE" w:rsidRPr="004F79CE">
        <w:rPr>
          <w:rFonts w:ascii="Times New Roman" w:hAnsi="Times New Roman"/>
        </w:rPr>
        <w:t xml:space="preserve"> </w:t>
      </w:r>
      <w:r w:rsidR="00255593" w:rsidRPr="004F79CE">
        <w:rPr>
          <w:rFonts w:ascii="Times New Roman" w:hAnsi="Times New Roman"/>
        </w:rPr>
        <w:t xml:space="preserve">We note the actions undertaken </w:t>
      </w:r>
      <w:r w:rsidR="006518F6" w:rsidRPr="004F79CE">
        <w:rPr>
          <w:rFonts w:ascii="Times New Roman" w:hAnsi="Times New Roman"/>
        </w:rPr>
        <w:t xml:space="preserve">by the United Nations </w:t>
      </w:r>
      <w:r w:rsidR="004815E2" w:rsidRPr="004F79CE">
        <w:rPr>
          <w:rFonts w:ascii="Times New Roman" w:hAnsi="Times New Roman"/>
        </w:rPr>
        <w:t>in support</w:t>
      </w:r>
      <w:r w:rsidR="00255593" w:rsidRPr="004F79CE">
        <w:rPr>
          <w:rFonts w:ascii="Times New Roman" w:hAnsi="Times New Roman"/>
        </w:rPr>
        <w:t xml:space="preserve"> of Memb</w:t>
      </w:r>
      <w:r w:rsidR="006E4FC8" w:rsidRPr="004F79CE">
        <w:rPr>
          <w:rFonts w:ascii="Times New Roman" w:hAnsi="Times New Roman"/>
        </w:rPr>
        <w:t>er States as we grapple with</w:t>
      </w:r>
      <w:r w:rsidR="00255593" w:rsidRPr="004F79CE">
        <w:rPr>
          <w:rFonts w:ascii="Times New Roman" w:hAnsi="Times New Roman"/>
        </w:rPr>
        <w:t xml:space="preserve"> </w:t>
      </w:r>
      <w:r w:rsidR="003676C0" w:rsidRPr="004F79CE">
        <w:rPr>
          <w:rFonts w:ascii="Times New Roman" w:hAnsi="Times New Roman"/>
        </w:rPr>
        <w:t>urgent issues</w:t>
      </w:r>
      <w:r w:rsidR="00255593" w:rsidRPr="004F79CE">
        <w:rPr>
          <w:rFonts w:ascii="Times New Roman" w:hAnsi="Times New Roman"/>
        </w:rPr>
        <w:t xml:space="preserve"> related to transnational organised crime and the world drug problem.</w:t>
      </w:r>
      <w:r w:rsidR="004F79CE" w:rsidRPr="004F79CE">
        <w:rPr>
          <w:rFonts w:ascii="Times New Roman" w:hAnsi="Times New Roman"/>
        </w:rPr>
        <w:t xml:space="preserve"> </w:t>
      </w:r>
      <w:r w:rsidR="00255593" w:rsidRPr="004F79CE">
        <w:rPr>
          <w:rFonts w:ascii="Times New Roman" w:hAnsi="Times New Roman"/>
        </w:rPr>
        <w:t xml:space="preserve"> We </w:t>
      </w:r>
      <w:r w:rsidR="004815E2" w:rsidRPr="004F79CE">
        <w:rPr>
          <w:rFonts w:ascii="Times New Roman" w:hAnsi="Times New Roman"/>
        </w:rPr>
        <w:t>further note</w:t>
      </w:r>
      <w:r w:rsidR="00255593" w:rsidRPr="004F79CE">
        <w:rPr>
          <w:rFonts w:ascii="Times New Roman" w:hAnsi="Times New Roman"/>
        </w:rPr>
        <w:t xml:space="preserve"> the recommend</w:t>
      </w:r>
      <w:r w:rsidR="004815E2" w:rsidRPr="004F79CE">
        <w:rPr>
          <w:rFonts w:ascii="Times New Roman" w:hAnsi="Times New Roman"/>
        </w:rPr>
        <w:t xml:space="preserve">ations </w:t>
      </w:r>
      <w:r w:rsidR="00795B35" w:rsidRPr="004F79CE">
        <w:rPr>
          <w:rFonts w:ascii="Times New Roman" w:hAnsi="Times New Roman"/>
        </w:rPr>
        <w:t xml:space="preserve">for action </w:t>
      </w:r>
      <w:r w:rsidR="004815E2" w:rsidRPr="004F79CE">
        <w:rPr>
          <w:rFonts w:ascii="Times New Roman" w:hAnsi="Times New Roman"/>
        </w:rPr>
        <w:t xml:space="preserve">outlined in these reports, as </w:t>
      </w:r>
      <w:r w:rsidR="003676C0" w:rsidRPr="004F79CE">
        <w:rPr>
          <w:rFonts w:ascii="Times New Roman" w:hAnsi="Times New Roman"/>
        </w:rPr>
        <w:t>we advance</w:t>
      </w:r>
      <w:r w:rsidR="00795B35" w:rsidRPr="004F79CE">
        <w:rPr>
          <w:rFonts w:ascii="Times New Roman" w:hAnsi="Times New Roman"/>
        </w:rPr>
        <w:t xml:space="preserve"> </w:t>
      </w:r>
      <w:r w:rsidR="003676C0" w:rsidRPr="004F79CE">
        <w:rPr>
          <w:rFonts w:ascii="Times New Roman" w:hAnsi="Times New Roman"/>
        </w:rPr>
        <w:t>implementation of</w:t>
      </w:r>
      <w:r w:rsidR="004815E2" w:rsidRPr="004F79CE">
        <w:rPr>
          <w:rFonts w:ascii="Times New Roman" w:hAnsi="Times New Roman"/>
        </w:rPr>
        <w:t xml:space="preserve"> the 2030 Agenda for Sustainable Development.</w:t>
      </w:r>
    </w:p>
    <w:p w:rsidR="004815E2" w:rsidRPr="004F79CE" w:rsidRDefault="004815E2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256F78" w:rsidRPr="004F79CE" w:rsidRDefault="004815E2" w:rsidP="004F79CE">
      <w:pPr>
        <w:spacing w:line="288" w:lineRule="auto"/>
        <w:contextualSpacing/>
        <w:jc w:val="both"/>
        <w:rPr>
          <w:rFonts w:ascii="Times New Roman" w:hAnsi="Times New Roman"/>
          <w:lang w:val="en-US"/>
        </w:rPr>
      </w:pPr>
      <w:r w:rsidRPr="004F79CE">
        <w:rPr>
          <w:rFonts w:ascii="Times New Roman" w:hAnsi="Times New Roman"/>
          <w:lang w:val="en-US"/>
        </w:rPr>
        <w:t xml:space="preserve">CARICOM reiterates its position that an enabling environment, conducive </w:t>
      </w:r>
      <w:r w:rsidR="003A6215" w:rsidRPr="004F79CE">
        <w:rPr>
          <w:rFonts w:ascii="Times New Roman" w:hAnsi="Times New Roman"/>
          <w:lang w:val="en-US"/>
        </w:rPr>
        <w:t xml:space="preserve">to </w:t>
      </w:r>
      <w:r w:rsidR="00C80602" w:rsidRPr="004F79CE">
        <w:rPr>
          <w:rFonts w:ascii="Times New Roman" w:hAnsi="Times New Roman"/>
          <w:lang w:val="en-US"/>
        </w:rPr>
        <w:t xml:space="preserve">social </w:t>
      </w:r>
      <w:r w:rsidRPr="004F79CE">
        <w:rPr>
          <w:rFonts w:ascii="Times New Roman" w:hAnsi="Times New Roman"/>
          <w:lang w:val="en-US"/>
        </w:rPr>
        <w:t>stability</w:t>
      </w:r>
      <w:r w:rsidR="00C80602" w:rsidRPr="004F79CE">
        <w:rPr>
          <w:rFonts w:ascii="Times New Roman" w:hAnsi="Times New Roman"/>
          <w:lang w:val="en-US"/>
        </w:rPr>
        <w:t xml:space="preserve"> and economic growth</w:t>
      </w:r>
      <w:r w:rsidRPr="004F79CE">
        <w:rPr>
          <w:rFonts w:ascii="Times New Roman" w:hAnsi="Times New Roman"/>
          <w:lang w:val="en-US"/>
        </w:rPr>
        <w:t>, is indisp</w:t>
      </w:r>
      <w:r w:rsidR="003A6215" w:rsidRPr="004F79CE">
        <w:rPr>
          <w:rFonts w:ascii="Times New Roman" w:hAnsi="Times New Roman"/>
          <w:lang w:val="en-US"/>
        </w:rPr>
        <w:t xml:space="preserve">ensable </w:t>
      </w:r>
      <w:r w:rsidR="003676C0" w:rsidRPr="004F79CE">
        <w:rPr>
          <w:rFonts w:ascii="Times New Roman" w:hAnsi="Times New Roman"/>
          <w:lang w:val="en-US"/>
        </w:rPr>
        <w:t>to achieving</w:t>
      </w:r>
      <w:r w:rsidR="003A6215" w:rsidRPr="004F79CE">
        <w:rPr>
          <w:rFonts w:ascii="Times New Roman" w:hAnsi="Times New Roman"/>
          <w:lang w:val="en-US"/>
        </w:rPr>
        <w:t xml:space="preserve"> our goals.</w:t>
      </w:r>
      <w:r w:rsidR="004F79CE" w:rsidRPr="004F79CE">
        <w:rPr>
          <w:rFonts w:ascii="Times New Roman" w:hAnsi="Times New Roman"/>
          <w:lang w:val="en-US"/>
        </w:rPr>
        <w:t xml:space="preserve"> </w:t>
      </w:r>
      <w:r w:rsidR="003A6215" w:rsidRPr="004F79CE">
        <w:rPr>
          <w:rFonts w:ascii="Times New Roman" w:hAnsi="Times New Roman"/>
          <w:lang w:val="en-US"/>
        </w:rPr>
        <w:t xml:space="preserve"> In this regard, </w:t>
      </w:r>
      <w:r w:rsidR="00C80602" w:rsidRPr="004F79CE">
        <w:rPr>
          <w:rFonts w:ascii="Times New Roman" w:hAnsi="Times New Roman"/>
          <w:lang w:val="en-US"/>
        </w:rPr>
        <w:t xml:space="preserve">we </w:t>
      </w:r>
      <w:r w:rsidR="003676C0" w:rsidRPr="004F79CE">
        <w:rPr>
          <w:rFonts w:ascii="Times New Roman" w:hAnsi="Times New Roman"/>
          <w:lang w:val="en-US"/>
        </w:rPr>
        <w:t>place utmost</w:t>
      </w:r>
      <w:r w:rsidR="003A6215" w:rsidRPr="004F79CE">
        <w:rPr>
          <w:rFonts w:ascii="Times New Roman" w:hAnsi="Times New Roman"/>
          <w:lang w:val="en-US"/>
        </w:rPr>
        <w:t xml:space="preserve"> </w:t>
      </w:r>
      <w:r w:rsidR="003676C0" w:rsidRPr="004F79CE">
        <w:rPr>
          <w:rFonts w:ascii="Times New Roman" w:hAnsi="Times New Roman"/>
          <w:lang w:val="en-US"/>
        </w:rPr>
        <w:t>importance on</w:t>
      </w:r>
      <w:r w:rsidR="00C80602" w:rsidRPr="004F79CE">
        <w:rPr>
          <w:rFonts w:ascii="Times New Roman" w:hAnsi="Times New Roman"/>
          <w:lang w:val="en-US"/>
        </w:rPr>
        <w:t xml:space="preserve"> instituting</w:t>
      </w:r>
      <w:r w:rsidR="00F10220" w:rsidRPr="004F79CE">
        <w:rPr>
          <w:rFonts w:ascii="Times New Roman" w:hAnsi="Times New Roman"/>
          <w:lang w:val="en-US"/>
        </w:rPr>
        <w:t xml:space="preserve"> comprehensive</w:t>
      </w:r>
      <w:r w:rsidR="003A6215" w:rsidRPr="004F79CE">
        <w:rPr>
          <w:rFonts w:ascii="Times New Roman" w:hAnsi="Times New Roman"/>
          <w:lang w:val="en-US"/>
        </w:rPr>
        <w:t xml:space="preserve"> crime prevention strategies, promoting access </w:t>
      </w:r>
      <w:r w:rsidR="003676C0" w:rsidRPr="004F79CE">
        <w:rPr>
          <w:rFonts w:ascii="Times New Roman" w:hAnsi="Times New Roman"/>
          <w:lang w:val="en-US"/>
        </w:rPr>
        <w:t>to effective and efficient criminal justice systems</w:t>
      </w:r>
      <w:r w:rsidR="003A6215" w:rsidRPr="004F79CE">
        <w:rPr>
          <w:rFonts w:ascii="Times New Roman" w:hAnsi="Times New Roman"/>
          <w:lang w:val="en-US"/>
        </w:rPr>
        <w:t>, and implement</w:t>
      </w:r>
      <w:r w:rsidR="00C80602" w:rsidRPr="004F79CE">
        <w:rPr>
          <w:rFonts w:ascii="Times New Roman" w:hAnsi="Times New Roman"/>
          <w:lang w:val="en-US"/>
        </w:rPr>
        <w:t>ing</w:t>
      </w:r>
      <w:r w:rsidR="00256F78" w:rsidRPr="004F79CE">
        <w:rPr>
          <w:rFonts w:ascii="Times New Roman" w:hAnsi="Times New Roman"/>
          <w:lang w:val="en-US"/>
        </w:rPr>
        <w:t xml:space="preserve"> sound drug control policies.</w:t>
      </w:r>
    </w:p>
    <w:p w:rsidR="00256F78" w:rsidRPr="004F79CE" w:rsidRDefault="00256F78" w:rsidP="004F79CE">
      <w:pPr>
        <w:spacing w:line="288" w:lineRule="auto"/>
        <w:contextualSpacing/>
        <w:jc w:val="both"/>
        <w:rPr>
          <w:rFonts w:ascii="Times New Roman" w:hAnsi="Times New Roman"/>
          <w:lang w:val="en-US"/>
        </w:rPr>
      </w:pPr>
    </w:p>
    <w:p w:rsidR="00256F78" w:rsidRPr="004F79CE" w:rsidRDefault="003A6215" w:rsidP="004F79CE">
      <w:pPr>
        <w:spacing w:line="288" w:lineRule="auto"/>
        <w:contextualSpacing/>
        <w:jc w:val="both"/>
        <w:rPr>
          <w:rFonts w:ascii="Times New Roman" w:hAnsi="Times New Roman"/>
          <w:lang w:val="en-US"/>
        </w:rPr>
      </w:pPr>
      <w:r w:rsidRPr="004F79CE">
        <w:rPr>
          <w:rFonts w:ascii="Times New Roman" w:hAnsi="Times New Roman"/>
          <w:lang w:val="en-US"/>
        </w:rPr>
        <w:t>Nevertheless,</w:t>
      </w:r>
      <w:r w:rsidR="00AF00B9" w:rsidRPr="004F79CE">
        <w:rPr>
          <w:rFonts w:ascii="Times New Roman" w:hAnsi="Times New Roman"/>
          <w:lang w:val="en-US"/>
        </w:rPr>
        <w:t xml:space="preserve"> Mr. Chairman,</w:t>
      </w:r>
      <w:r w:rsidRPr="004F79CE">
        <w:rPr>
          <w:rFonts w:ascii="Times New Roman" w:hAnsi="Times New Roman"/>
          <w:lang w:val="en-US"/>
        </w:rPr>
        <w:t xml:space="preserve"> our Member States face significant challenges </w:t>
      </w:r>
      <w:r w:rsidR="00C80602" w:rsidRPr="004F79CE">
        <w:rPr>
          <w:rFonts w:ascii="Times New Roman" w:hAnsi="Times New Roman"/>
          <w:lang w:val="en-US"/>
        </w:rPr>
        <w:t xml:space="preserve"> in</w:t>
      </w:r>
      <w:r w:rsidRPr="004F79CE">
        <w:rPr>
          <w:rFonts w:ascii="Times New Roman" w:hAnsi="Times New Roman"/>
          <w:lang w:val="en-US"/>
        </w:rPr>
        <w:t xml:space="preserve"> achieving sustainable development</w:t>
      </w:r>
      <w:r w:rsidR="00C80602" w:rsidRPr="004F79CE">
        <w:rPr>
          <w:rFonts w:ascii="Times New Roman" w:hAnsi="Times New Roman"/>
          <w:lang w:val="en-US"/>
        </w:rPr>
        <w:t>,</w:t>
      </w:r>
      <w:r w:rsidRPr="004F79CE">
        <w:rPr>
          <w:rFonts w:ascii="Times New Roman" w:hAnsi="Times New Roman"/>
          <w:lang w:val="en-US"/>
        </w:rPr>
        <w:t xml:space="preserve"> as</w:t>
      </w:r>
      <w:r w:rsidR="00256F78" w:rsidRPr="004F79CE">
        <w:rPr>
          <w:rFonts w:ascii="Times New Roman" w:hAnsi="Times New Roman"/>
          <w:lang w:val="en-US"/>
        </w:rPr>
        <w:t xml:space="preserve"> a result of organized criminal activities conducted </w:t>
      </w:r>
      <w:r w:rsidR="008A56E1" w:rsidRPr="004F79CE">
        <w:rPr>
          <w:rFonts w:ascii="Times New Roman" w:hAnsi="Times New Roman"/>
          <w:lang w:val="en-US"/>
        </w:rPr>
        <w:t>on our shores</w:t>
      </w:r>
      <w:r w:rsidR="00256F78" w:rsidRPr="004F79CE">
        <w:rPr>
          <w:rFonts w:ascii="Times New Roman" w:hAnsi="Times New Roman"/>
          <w:lang w:val="en-US"/>
        </w:rPr>
        <w:t xml:space="preserve"> which continue to pose the most immediate and significant threat to the region.</w:t>
      </w:r>
      <w:r w:rsidRPr="004F79CE">
        <w:rPr>
          <w:rFonts w:ascii="Times New Roman" w:hAnsi="Times New Roman"/>
          <w:lang w:val="en-US"/>
        </w:rPr>
        <w:t xml:space="preserve"> </w:t>
      </w:r>
    </w:p>
    <w:p w:rsidR="00256F78" w:rsidRPr="004F79CE" w:rsidRDefault="00256F78" w:rsidP="004F79CE">
      <w:pPr>
        <w:spacing w:line="288" w:lineRule="auto"/>
        <w:contextualSpacing/>
        <w:jc w:val="both"/>
        <w:rPr>
          <w:rFonts w:ascii="Times New Roman" w:hAnsi="Times New Roman"/>
          <w:lang w:val="en-US"/>
        </w:rPr>
      </w:pPr>
    </w:p>
    <w:p w:rsidR="008A56E1" w:rsidRPr="004F79CE" w:rsidRDefault="00E344E0" w:rsidP="004F79CE">
      <w:pPr>
        <w:spacing w:line="288" w:lineRule="auto"/>
        <w:contextualSpacing/>
        <w:jc w:val="both"/>
        <w:rPr>
          <w:rFonts w:ascii="Times New Roman" w:hAnsi="Times New Roman"/>
          <w:lang w:val="en-US"/>
        </w:rPr>
      </w:pPr>
      <w:r w:rsidRPr="004F79CE">
        <w:rPr>
          <w:rFonts w:ascii="Times New Roman" w:hAnsi="Times New Roman"/>
          <w:lang w:val="en-US"/>
        </w:rPr>
        <w:t>T</w:t>
      </w:r>
      <w:r w:rsidR="00BF0C5E" w:rsidRPr="004F79CE">
        <w:rPr>
          <w:rFonts w:ascii="Times New Roman" w:hAnsi="Times New Roman"/>
          <w:lang w:val="en-US"/>
        </w:rPr>
        <w:t xml:space="preserve">rafficking in illicit drugs, the illegal trade </w:t>
      </w:r>
      <w:r w:rsidR="003676C0" w:rsidRPr="004F79CE">
        <w:rPr>
          <w:rFonts w:ascii="Times New Roman" w:hAnsi="Times New Roman"/>
          <w:lang w:val="en-US"/>
        </w:rPr>
        <w:t>in small</w:t>
      </w:r>
      <w:r w:rsidR="00BF0C5E" w:rsidRPr="004F79CE">
        <w:rPr>
          <w:rFonts w:ascii="Times New Roman" w:hAnsi="Times New Roman"/>
          <w:lang w:val="en-US"/>
        </w:rPr>
        <w:t xml:space="preserve"> arms and ammunition, human trafficking, and money </w:t>
      </w:r>
      <w:r w:rsidR="003676C0" w:rsidRPr="004F79CE">
        <w:rPr>
          <w:rFonts w:ascii="Times New Roman" w:hAnsi="Times New Roman"/>
          <w:lang w:val="en-US"/>
        </w:rPr>
        <w:t>laundering wreak</w:t>
      </w:r>
      <w:r w:rsidR="00BF0C5E" w:rsidRPr="004F79CE">
        <w:rPr>
          <w:rFonts w:ascii="Times New Roman" w:hAnsi="Times New Roman"/>
          <w:lang w:val="en-US"/>
        </w:rPr>
        <w:t xml:space="preserve"> havoc on the social fabric of our small island states</w:t>
      </w:r>
      <w:r w:rsidRPr="004F79CE">
        <w:rPr>
          <w:rFonts w:ascii="Times New Roman" w:hAnsi="Times New Roman"/>
          <w:lang w:val="en-US"/>
        </w:rPr>
        <w:t>.</w:t>
      </w:r>
      <w:r w:rsidR="00BF0C5E" w:rsidRPr="004F79CE">
        <w:rPr>
          <w:rFonts w:ascii="Times New Roman" w:hAnsi="Times New Roman"/>
          <w:lang w:val="en-US"/>
        </w:rPr>
        <w:t xml:space="preserve"> </w:t>
      </w:r>
      <w:r w:rsidR="004F79CE" w:rsidRPr="004F79CE">
        <w:rPr>
          <w:rFonts w:ascii="Times New Roman" w:hAnsi="Times New Roman"/>
          <w:lang w:val="en-US"/>
        </w:rPr>
        <w:t xml:space="preserve"> </w:t>
      </w:r>
      <w:r w:rsidRPr="004F79CE">
        <w:rPr>
          <w:rFonts w:ascii="Times New Roman" w:hAnsi="Times New Roman"/>
          <w:lang w:val="en-US"/>
        </w:rPr>
        <w:t>W</w:t>
      </w:r>
      <w:r w:rsidR="00BF0C5E" w:rsidRPr="004F79CE">
        <w:rPr>
          <w:rFonts w:ascii="Times New Roman" w:hAnsi="Times New Roman"/>
          <w:lang w:val="en-US"/>
        </w:rPr>
        <w:t>e are compelled</w:t>
      </w:r>
      <w:r w:rsidRPr="004F79CE">
        <w:rPr>
          <w:rFonts w:ascii="Times New Roman" w:hAnsi="Times New Roman"/>
          <w:lang w:val="en-US"/>
        </w:rPr>
        <w:t>, therefore,</w:t>
      </w:r>
      <w:r w:rsidR="00BF0C5E" w:rsidRPr="004F79CE">
        <w:rPr>
          <w:rFonts w:ascii="Times New Roman" w:hAnsi="Times New Roman"/>
          <w:lang w:val="en-US"/>
        </w:rPr>
        <w:t xml:space="preserve"> to divert resources </w:t>
      </w:r>
      <w:r w:rsidR="003676C0" w:rsidRPr="004F79CE">
        <w:rPr>
          <w:rFonts w:ascii="Times New Roman" w:hAnsi="Times New Roman"/>
          <w:lang w:val="en-US"/>
        </w:rPr>
        <w:t>from vital</w:t>
      </w:r>
      <w:r w:rsidR="00BF0C5E" w:rsidRPr="004F79CE">
        <w:rPr>
          <w:rFonts w:ascii="Times New Roman" w:hAnsi="Times New Roman"/>
          <w:lang w:val="en-US"/>
        </w:rPr>
        <w:t xml:space="preserve"> development activities such as education, healthcare </w:t>
      </w:r>
      <w:r w:rsidR="003676C0" w:rsidRPr="004F79CE">
        <w:rPr>
          <w:rFonts w:ascii="Times New Roman" w:hAnsi="Times New Roman"/>
          <w:lang w:val="en-US"/>
        </w:rPr>
        <w:t>and infrastructure</w:t>
      </w:r>
      <w:r w:rsidRPr="004F79CE">
        <w:rPr>
          <w:rFonts w:ascii="Times New Roman" w:hAnsi="Times New Roman"/>
          <w:lang w:val="en-US"/>
        </w:rPr>
        <w:t xml:space="preserve"> development to combat these scourges</w:t>
      </w:r>
      <w:r w:rsidR="00BF0C5E" w:rsidRPr="004F79CE">
        <w:rPr>
          <w:rFonts w:ascii="Times New Roman" w:hAnsi="Times New Roman"/>
          <w:lang w:val="en-US"/>
        </w:rPr>
        <w:t xml:space="preserve">.  </w:t>
      </w:r>
    </w:p>
    <w:p w:rsidR="008A56E1" w:rsidRPr="004F79CE" w:rsidRDefault="008A56E1" w:rsidP="004F79CE">
      <w:pPr>
        <w:spacing w:line="288" w:lineRule="auto"/>
        <w:contextualSpacing/>
        <w:jc w:val="both"/>
        <w:rPr>
          <w:rFonts w:ascii="Times New Roman" w:hAnsi="Times New Roman"/>
          <w:lang w:val="en-US"/>
        </w:rPr>
      </w:pPr>
    </w:p>
    <w:p w:rsidR="00256F78" w:rsidRPr="004F79CE" w:rsidRDefault="00E344E0" w:rsidP="004F79CE">
      <w:pPr>
        <w:spacing w:line="288" w:lineRule="auto"/>
        <w:contextualSpacing/>
        <w:jc w:val="both"/>
        <w:rPr>
          <w:rFonts w:ascii="Times New Roman" w:hAnsi="Times New Roman"/>
          <w:lang w:val="en-US"/>
        </w:rPr>
      </w:pPr>
      <w:r w:rsidRPr="004F79CE">
        <w:rPr>
          <w:rFonts w:ascii="Times New Roman" w:hAnsi="Times New Roman"/>
          <w:lang w:val="en-US"/>
        </w:rPr>
        <w:t>Given</w:t>
      </w:r>
      <w:r w:rsidR="00BF0C5E" w:rsidRPr="004F79CE">
        <w:rPr>
          <w:rFonts w:ascii="Times New Roman" w:hAnsi="Times New Roman"/>
          <w:lang w:val="en-US"/>
        </w:rPr>
        <w:t xml:space="preserve"> these realities,</w:t>
      </w:r>
      <w:r w:rsidR="00AF00B9" w:rsidRPr="004F79CE">
        <w:rPr>
          <w:rFonts w:ascii="Times New Roman" w:hAnsi="Times New Roman"/>
          <w:lang w:val="en-US"/>
        </w:rPr>
        <w:t xml:space="preserve"> </w:t>
      </w:r>
      <w:r w:rsidRPr="004F79CE">
        <w:rPr>
          <w:rFonts w:ascii="Times New Roman" w:hAnsi="Times New Roman"/>
          <w:lang w:val="en-US"/>
        </w:rPr>
        <w:t>earlier this year</w:t>
      </w:r>
      <w:r w:rsidR="00F10220" w:rsidRPr="004F79CE">
        <w:rPr>
          <w:rFonts w:ascii="Times New Roman" w:hAnsi="Times New Roman"/>
          <w:lang w:val="en-US"/>
        </w:rPr>
        <w:t>,</w:t>
      </w:r>
      <w:r w:rsidRPr="004F79CE">
        <w:rPr>
          <w:rFonts w:ascii="Times New Roman" w:hAnsi="Times New Roman"/>
          <w:lang w:val="en-US"/>
        </w:rPr>
        <w:t xml:space="preserve"> CARICOM </w:t>
      </w:r>
      <w:r w:rsidR="003A6215" w:rsidRPr="004F79CE">
        <w:rPr>
          <w:rFonts w:ascii="Times New Roman" w:hAnsi="Times New Roman"/>
          <w:lang w:val="en-US"/>
        </w:rPr>
        <w:t xml:space="preserve">Heads of Government </w:t>
      </w:r>
      <w:r w:rsidR="006E4FC8" w:rsidRPr="004F79CE">
        <w:rPr>
          <w:rFonts w:ascii="Times New Roman" w:hAnsi="Times New Roman"/>
          <w:lang w:val="en-US"/>
        </w:rPr>
        <w:t>reaffirmed their commitment</w:t>
      </w:r>
      <w:r w:rsidR="003676C0" w:rsidRPr="004F79CE">
        <w:rPr>
          <w:rFonts w:ascii="Times New Roman" w:hAnsi="Times New Roman"/>
          <w:lang w:val="en-US"/>
        </w:rPr>
        <w:t xml:space="preserve"> </w:t>
      </w:r>
      <w:r w:rsidR="003A6215" w:rsidRPr="004F79CE">
        <w:rPr>
          <w:rFonts w:ascii="Times New Roman" w:hAnsi="Times New Roman"/>
          <w:lang w:val="en-US"/>
        </w:rPr>
        <w:t xml:space="preserve">to </w:t>
      </w:r>
      <w:r w:rsidR="004815E2" w:rsidRPr="004F79CE">
        <w:rPr>
          <w:rFonts w:ascii="Times New Roman" w:hAnsi="Times New Roman"/>
          <w:lang w:val="en-US"/>
        </w:rPr>
        <w:t>combatting transnational organized crime</w:t>
      </w:r>
      <w:r w:rsidR="00256F78" w:rsidRPr="004F79CE">
        <w:rPr>
          <w:rFonts w:ascii="Times New Roman" w:hAnsi="Times New Roman"/>
          <w:lang w:val="en-US"/>
        </w:rPr>
        <w:t>.</w:t>
      </w:r>
      <w:r w:rsidR="004815E2" w:rsidRPr="004F79CE">
        <w:rPr>
          <w:rFonts w:ascii="Times New Roman" w:hAnsi="Times New Roman"/>
          <w:lang w:val="en-US"/>
        </w:rPr>
        <w:t xml:space="preserve"> </w:t>
      </w:r>
      <w:r w:rsidR="004F79CE" w:rsidRPr="004F79CE">
        <w:rPr>
          <w:rFonts w:ascii="Times New Roman" w:hAnsi="Times New Roman"/>
          <w:lang w:val="en-US"/>
        </w:rPr>
        <w:t xml:space="preserve"> </w:t>
      </w:r>
      <w:r w:rsidR="00BF0C5E" w:rsidRPr="004F79CE">
        <w:rPr>
          <w:rFonts w:ascii="Times New Roman" w:hAnsi="Times New Roman"/>
        </w:rPr>
        <w:t xml:space="preserve">In keeping with the CARICOM Crime and Security Strategy, our region has continued its unwavering efforts to counter these illegal activities and reduce their impact within the region. </w:t>
      </w:r>
      <w:r w:rsidR="004F79CE" w:rsidRPr="004F79CE">
        <w:rPr>
          <w:rFonts w:ascii="Times New Roman" w:hAnsi="Times New Roman"/>
        </w:rPr>
        <w:t xml:space="preserve"> </w:t>
      </w:r>
      <w:r w:rsidR="00BF0C5E" w:rsidRPr="004F79CE">
        <w:rPr>
          <w:rFonts w:ascii="Times New Roman" w:hAnsi="Times New Roman"/>
          <w:lang w:val="en-US"/>
        </w:rPr>
        <w:t>Such efforts include border control and management programmes</w:t>
      </w:r>
      <w:r w:rsidR="004F79CE" w:rsidRPr="004F79CE">
        <w:rPr>
          <w:rFonts w:ascii="Times New Roman" w:hAnsi="Times New Roman"/>
          <w:lang w:val="en-US"/>
        </w:rPr>
        <w:t>,</w:t>
      </w:r>
      <w:r w:rsidR="00BF0C5E" w:rsidRPr="004F79CE">
        <w:rPr>
          <w:rFonts w:ascii="Times New Roman" w:hAnsi="Times New Roman"/>
          <w:lang w:val="en-US"/>
        </w:rPr>
        <w:t xml:space="preserve"> such as </w:t>
      </w:r>
      <w:r w:rsidRPr="004F79CE">
        <w:rPr>
          <w:rFonts w:ascii="Times New Roman" w:hAnsi="Times New Roman"/>
          <w:lang w:val="en-US"/>
        </w:rPr>
        <w:t xml:space="preserve">via </w:t>
      </w:r>
      <w:r w:rsidR="003676C0" w:rsidRPr="004F79CE">
        <w:rPr>
          <w:rFonts w:ascii="Times New Roman" w:hAnsi="Times New Roman"/>
          <w:lang w:val="en-US"/>
        </w:rPr>
        <w:t>the expansion</w:t>
      </w:r>
      <w:r w:rsidR="00BF0C5E" w:rsidRPr="004F79CE">
        <w:rPr>
          <w:rFonts w:ascii="Times New Roman" w:hAnsi="Times New Roman"/>
          <w:lang w:val="en-US"/>
        </w:rPr>
        <w:t xml:space="preserve"> of the Advance Passenger Information System (APIS) and the establishment of an Advance Cargo Information System (ACIS)</w:t>
      </w:r>
      <w:r w:rsidR="004F79CE" w:rsidRPr="004F79CE">
        <w:rPr>
          <w:rFonts w:ascii="Times New Roman" w:hAnsi="Times New Roman"/>
          <w:lang w:val="en-US"/>
        </w:rPr>
        <w:t>,</w:t>
      </w:r>
      <w:r w:rsidR="00BF0C5E" w:rsidRPr="004F79CE">
        <w:rPr>
          <w:rFonts w:ascii="Times New Roman" w:hAnsi="Times New Roman"/>
          <w:lang w:val="en-US"/>
        </w:rPr>
        <w:t xml:space="preserve"> </w:t>
      </w:r>
      <w:r w:rsidRPr="004F79CE">
        <w:rPr>
          <w:rFonts w:ascii="Times New Roman" w:hAnsi="Times New Roman"/>
          <w:lang w:val="en-US"/>
        </w:rPr>
        <w:t xml:space="preserve">designed </w:t>
      </w:r>
      <w:r w:rsidR="00BF0C5E" w:rsidRPr="004F79CE">
        <w:rPr>
          <w:rFonts w:ascii="Times New Roman" w:hAnsi="Times New Roman"/>
          <w:lang w:val="en-US"/>
        </w:rPr>
        <w:t>to enhance the safety and security of our nationals</w:t>
      </w:r>
      <w:r w:rsidRPr="004F79CE">
        <w:rPr>
          <w:rFonts w:ascii="Times New Roman" w:hAnsi="Times New Roman"/>
          <w:lang w:val="en-US"/>
        </w:rPr>
        <w:t xml:space="preserve">. </w:t>
      </w:r>
      <w:r w:rsidR="004F79CE" w:rsidRPr="004F79CE">
        <w:rPr>
          <w:rFonts w:ascii="Times New Roman" w:hAnsi="Times New Roman"/>
          <w:lang w:val="en-US"/>
        </w:rPr>
        <w:t xml:space="preserve"> </w:t>
      </w:r>
      <w:r w:rsidRPr="004F79CE">
        <w:rPr>
          <w:rFonts w:ascii="Times New Roman" w:hAnsi="Times New Roman"/>
          <w:lang w:val="en-US"/>
        </w:rPr>
        <w:t>We have also</w:t>
      </w:r>
      <w:r w:rsidR="00BF0C5E" w:rsidRPr="004F79CE">
        <w:rPr>
          <w:rFonts w:ascii="Times New Roman" w:hAnsi="Times New Roman"/>
          <w:lang w:val="en-US"/>
        </w:rPr>
        <w:t xml:space="preserve"> finaliz</w:t>
      </w:r>
      <w:r w:rsidRPr="004F79CE">
        <w:rPr>
          <w:rFonts w:ascii="Times New Roman" w:hAnsi="Times New Roman"/>
          <w:lang w:val="en-US"/>
        </w:rPr>
        <w:t>ed</w:t>
      </w:r>
      <w:r w:rsidR="00BF0C5E" w:rsidRPr="004F79CE">
        <w:rPr>
          <w:rFonts w:ascii="Times New Roman" w:hAnsi="Times New Roman"/>
          <w:lang w:val="en-US"/>
        </w:rPr>
        <w:t xml:space="preserve"> a </w:t>
      </w:r>
      <w:r w:rsidR="00256F78" w:rsidRPr="004F79CE">
        <w:rPr>
          <w:rFonts w:ascii="Times New Roman" w:hAnsi="Times New Roman"/>
          <w:lang w:val="en-US"/>
        </w:rPr>
        <w:lastRenderedPageBreak/>
        <w:t>CARICOM C</w:t>
      </w:r>
      <w:r w:rsidR="004815E2" w:rsidRPr="004F79CE">
        <w:rPr>
          <w:rFonts w:ascii="Times New Roman" w:hAnsi="Times New Roman"/>
          <w:lang w:val="en-US"/>
        </w:rPr>
        <w:t>ounter Terrorism Strategy</w:t>
      </w:r>
      <w:r w:rsidR="00BF0C5E" w:rsidRPr="004F79CE">
        <w:rPr>
          <w:rFonts w:ascii="Times New Roman" w:hAnsi="Times New Roman"/>
          <w:lang w:val="en-US"/>
        </w:rPr>
        <w:t xml:space="preserve"> and </w:t>
      </w:r>
      <w:r w:rsidR="00BE1739" w:rsidRPr="004F79CE">
        <w:rPr>
          <w:rFonts w:ascii="Times New Roman" w:hAnsi="Times New Roman"/>
          <w:lang w:val="en-US"/>
        </w:rPr>
        <w:t>continued</w:t>
      </w:r>
      <w:r w:rsidR="00BF0C5E" w:rsidRPr="004F79CE">
        <w:rPr>
          <w:rFonts w:ascii="Times New Roman" w:hAnsi="Times New Roman"/>
          <w:lang w:val="en-US"/>
        </w:rPr>
        <w:t xml:space="preserve"> work on the CARICOM Maritime and Airspace Security Co-operation Agreement.</w:t>
      </w:r>
    </w:p>
    <w:p w:rsidR="00BF0C5E" w:rsidRPr="004F79CE" w:rsidRDefault="00BF0C5E" w:rsidP="004F79CE">
      <w:pPr>
        <w:spacing w:line="288" w:lineRule="auto"/>
        <w:contextualSpacing/>
        <w:jc w:val="both"/>
        <w:rPr>
          <w:rFonts w:ascii="Times New Roman" w:hAnsi="Times New Roman"/>
          <w:lang w:val="en-US"/>
        </w:rPr>
      </w:pPr>
    </w:p>
    <w:p w:rsidR="001945E0" w:rsidRPr="004F79CE" w:rsidRDefault="00F10220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>We have</w:t>
      </w:r>
      <w:r w:rsidR="00C1508C" w:rsidRPr="004F79CE">
        <w:rPr>
          <w:rFonts w:ascii="Times New Roman" w:hAnsi="Times New Roman"/>
        </w:rPr>
        <w:t xml:space="preserve"> benefited </w:t>
      </w:r>
      <w:r w:rsidR="00E344E0" w:rsidRPr="004F79CE">
        <w:rPr>
          <w:rFonts w:ascii="Times New Roman" w:hAnsi="Times New Roman"/>
        </w:rPr>
        <w:t xml:space="preserve">in these </w:t>
      </w:r>
      <w:r w:rsidR="003676C0" w:rsidRPr="004F79CE">
        <w:rPr>
          <w:rFonts w:ascii="Times New Roman" w:hAnsi="Times New Roman"/>
        </w:rPr>
        <w:t>efforts through</w:t>
      </w:r>
      <w:r w:rsidR="00E344E0" w:rsidRPr="004F79CE">
        <w:rPr>
          <w:rFonts w:ascii="Times New Roman" w:hAnsi="Times New Roman"/>
        </w:rPr>
        <w:t xml:space="preserve"> </w:t>
      </w:r>
      <w:r w:rsidR="003676C0" w:rsidRPr="004F79CE">
        <w:rPr>
          <w:rFonts w:ascii="Times New Roman" w:hAnsi="Times New Roman"/>
        </w:rPr>
        <w:t>its collaboration</w:t>
      </w:r>
      <w:r w:rsidR="00C1508C" w:rsidRPr="004F79CE">
        <w:rPr>
          <w:rFonts w:ascii="Times New Roman" w:hAnsi="Times New Roman"/>
        </w:rPr>
        <w:t xml:space="preserve"> </w:t>
      </w:r>
      <w:r w:rsidR="00787633" w:rsidRPr="004F79CE">
        <w:rPr>
          <w:rFonts w:ascii="Times New Roman" w:hAnsi="Times New Roman"/>
        </w:rPr>
        <w:t>with key international partners</w:t>
      </w:r>
      <w:r w:rsidR="006E4FC8" w:rsidRPr="004F79CE">
        <w:rPr>
          <w:rFonts w:ascii="Times New Roman" w:hAnsi="Times New Roman"/>
        </w:rPr>
        <w:t xml:space="preserve">, for which </w:t>
      </w:r>
      <w:r w:rsidRPr="004F79CE">
        <w:rPr>
          <w:rFonts w:ascii="Times New Roman" w:hAnsi="Times New Roman"/>
        </w:rPr>
        <w:t>we are</w:t>
      </w:r>
      <w:r w:rsidR="006E4FC8" w:rsidRPr="004F79CE">
        <w:rPr>
          <w:rFonts w:ascii="Times New Roman" w:hAnsi="Times New Roman"/>
        </w:rPr>
        <w:t xml:space="preserve"> deeply appreciative</w:t>
      </w:r>
      <w:r w:rsidR="002F26A7" w:rsidRPr="004F79CE">
        <w:rPr>
          <w:rFonts w:ascii="Times New Roman" w:hAnsi="Times New Roman"/>
        </w:rPr>
        <w:t>.</w:t>
      </w:r>
      <w:r w:rsidR="004F79CE" w:rsidRPr="004F79CE">
        <w:rPr>
          <w:rFonts w:ascii="Times New Roman" w:hAnsi="Times New Roman"/>
        </w:rPr>
        <w:t xml:space="preserve"> </w:t>
      </w:r>
      <w:r w:rsidR="00B16601" w:rsidRPr="004F79CE">
        <w:rPr>
          <w:rFonts w:ascii="Times New Roman" w:hAnsi="Times New Roman"/>
        </w:rPr>
        <w:t xml:space="preserve"> CARICOM </w:t>
      </w:r>
      <w:r w:rsidR="007676BA" w:rsidRPr="004F79CE">
        <w:rPr>
          <w:rFonts w:ascii="Times New Roman" w:hAnsi="Times New Roman"/>
        </w:rPr>
        <w:t xml:space="preserve">looks forward </w:t>
      </w:r>
      <w:r w:rsidR="003676C0" w:rsidRPr="004F79CE">
        <w:rPr>
          <w:rFonts w:ascii="Times New Roman" w:hAnsi="Times New Roman"/>
        </w:rPr>
        <w:t>to increased</w:t>
      </w:r>
      <w:r w:rsidR="007676BA" w:rsidRPr="004F79CE">
        <w:rPr>
          <w:rFonts w:ascii="Times New Roman" w:hAnsi="Times New Roman"/>
        </w:rPr>
        <w:t xml:space="preserve"> levels of international cooperation with</w:t>
      </w:r>
      <w:r w:rsidR="00B16601" w:rsidRPr="004F79CE">
        <w:rPr>
          <w:rFonts w:ascii="Times New Roman" w:hAnsi="Times New Roman"/>
        </w:rPr>
        <w:t xml:space="preserve"> its development </w:t>
      </w:r>
      <w:r w:rsidR="003676C0" w:rsidRPr="004F79CE">
        <w:rPr>
          <w:rFonts w:ascii="Times New Roman" w:hAnsi="Times New Roman"/>
        </w:rPr>
        <w:t>partners in</w:t>
      </w:r>
      <w:r w:rsidR="00B16601" w:rsidRPr="004F79CE">
        <w:rPr>
          <w:rFonts w:ascii="Times New Roman" w:hAnsi="Times New Roman"/>
        </w:rPr>
        <w:t xml:space="preserve"> </w:t>
      </w:r>
      <w:r w:rsidR="007676BA" w:rsidRPr="004F79CE">
        <w:rPr>
          <w:rFonts w:ascii="Times New Roman" w:hAnsi="Times New Roman"/>
        </w:rPr>
        <w:t xml:space="preserve">the areas </w:t>
      </w:r>
      <w:r w:rsidR="003676C0" w:rsidRPr="004F79CE">
        <w:rPr>
          <w:rFonts w:ascii="Times New Roman" w:hAnsi="Times New Roman"/>
        </w:rPr>
        <w:t>of information</w:t>
      </w:r>
      <w:r w:rsidR="00B16601" w:rsidRPr="004F79CE">
        <w:rPr>
          <w:rFonts w:ascii="Times New Roman" w:hAnsi="Times New Roman"/>
        </w:rPr>
        <w:t xml:space="preserve"> sharing, capacity building and technical assistance</w:t>
      </w:r>
      <w:r w:rsidR="007676BA" w:rsidRPr="004F79CE">
        <w:rPr>
          <w:rFonts w:ascii="Times New Roman" w:hAnsi="Times New Roman"/>
        </w:rPr>
        <w:t>.</w:t>
      </w:r>
      <w:r w:rsidR="00B16601" w:rsidRPr="004F79CE">
        <w:rPr>
          <w:rFonts w:ascii="Times New Roman" w:hAnsi="Times New Roman"/>
        </w:rPr>
        <w:t xml:space="preserve"> </w:t>
      </w:r>
      <w:r w:rsidR="004F79CE" w:rsidRPr="004F79CE">
        <w:rPr>
          <w:rFonts w:ascii="Times New Roman" w:hAnsi="Times New Roman"/>
        </w:rPr>
        <w:t xml:space="preserve"> </w:t>
      </w:r>
      <w:r w:rsidR="007676BA" w:rsidRPr="004F79CE">
        <w:rPr>
          <w:rFonts w:ascii="Times New Roman" w:hAnsi="Times New Roman"/>
        </w:rPr>
        <w:t xml:space="preserve">Collaboration in these areas </w:t>
      </w:r>
      <w:r w:rsidR="003676C0" w:rsidRPr="004F79CE">
        <w:rPr>
          <w:rFonts w:ascii="Times New Roman" w:hAnsi="Times New Roman"/>
        </w:rPr>
        <w:t>will support our</w:t>
      </w:r>
      <w:r w:rsidR="00B16601" w:rsidRPr="004F79CE">
        <w:rPr>
          <w:rFonts w:ascii="Times New Roman" w:hAnsi="Times New Roman"/>
        </w:rPr>
        <w:t xml:space="preserve"> efforts to </w:t>
      </w:r>
      <w:r w:rsidR="003676C0" w:rsidRPr="004F79CE">
        <w:rPr>
          <w:rFonts w:ascii="Times New Roman" w:hAnsi="Times New Roman"/>
        </w:rPr>
        <w:t>strategically disrupt</w:t>
      </w:r>
      <w:r w:rsidR="00B16601" w:rsidRPr="004F79CE">
        <w:rPr>
          <w:rFonts w:ascii="Times New Roman" w:hAnsi="Times New Roman"/>
        </w:rPr>
        <w:t xml:space="preserve"> criminal activities, strengthen </w:t>
      </w:r>
      <w:r w:rsidR="007676BA" w:rsidRPr="004F79CE">
        <w:rPr>
          <w:rFonts w:ascii="Times New Roman" w:hAnsi="Times New Roman"/>
        </w:rPr>
        <w:t xml:space="preserve">our </w:t>
      </w:r>
      <w:r w:rsidR="00B16601" w:rsidRPr="004F79CE">
        <w:rPr>
          <w:rFonts w:ascii="Times New Roman" w:hAnsi="Times New Roman"/>
        </w:rPr>
        <w:t xml:space="preserve">criminal justice responses and </w:t>
      </w:r>
      <w:r w:rsidR="007676BA" w:rsidRPr="004F79CE">
        <w:rPr>
          <w:rFonts w:ascii="Times New Roman" w:hAnsi="Times New Roman"/>
        </w:rPr>
        <w:t xml:space="preserve">aid in the </w:t>
      </w:r>
      <w:r w:rsidR="00B16601" w:rsidRPr="004F79CE">
        <w:rPr>
          <w:rFonts w:ascii="Times New Roman" w:hAnsi="Times New Roman"/>
        </w:rPr>
        <w:t>creat</w:t>
      </w:r>
      <w:r w:rsidR="007676BA" w:rsidRPr="004F79CE">
        <w:rPr>
          <w:rFonts w:ascii="Times New Roman" w:hAnsi="Times New Roman"/>
        </w:rPr>
        <w:t>ion of</w:t>
      </w:r>
      <w:r w:rsidR="00B16601" w:rsidRPr="004F79CE">
        <w:rPr>
          <w:rFonts w:ascii="Times New Roman" w:hAnsi="Times New Roman"/>
        </w:rPr>
        <w:t xml:space="preserve"> peaceful and inclusive societies.</w:t>
      </w:r>
    </w:p>
    <w:p w:rsidR="001945E0" w:rsidRPr="004F79CE" w:rsidRDefault="001945E0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1945E0" w:rsidRPr="004F79CE" w:rsidRDefault="00DF77AA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 xml:space="preserve">The successes we anticipate from these developments will greatly bolster the region’s capacity </w:t>
      </w:r>
      <w:r w:rsidR="003676C0" w:rsidRPr="004F79CE">
        <w:rPr>
          <w:rFonts w:ascii="Times New Roman" w:hAnsi="Times New Roman"/>
        </w:rPr>
        <w:t>to enhance</w:t>
      </w:r>
      <w:r w:rsidR="00B72F92" w:rsidRPr="004F79CE">
        <w:rPr>
          <w:rFonts w:ascii="Times New Roman" w:hAnsi="Times New Roman"/>
        </w:rPr>
        <w:t xml:space="preserve"> the</w:t>
      </w:r>
      <w:r w:rsidRPr="004F79CE">
        <w:rPr>
          <w:rFonts w:ascii="Times New Roman" w:hAnsi="Times New Roman"/>
        </w:rPr>
        <w:t xml:space="preserve"> safe</w:t>
      </w:r>
      <w:r w:rsidR="00B72F92" w:rsidRPr="004F79CE">
        <w:rPr>
          <w:rFonts w:ascii="Times New Roman" w:hAnsi="Times New Roman"/>
        </w:rPr>
        <w:t>ty</w:t>
      </w:r>
      <w:r w:rsidR="006E4FC8" w:rsidRPr="004F79CE">
        <w:rPr>
          <w:rFonts w:ascii="Times New Roman" w:hAnsi="Times New Roman"/>
        </w:rPr>
        <w:t xml:space="preserve"> our citizens</w:t>
      </w:r>
      <w:r w:rsidR="00F10220" w:rsidRPr="004F79CE">
        <w:rPr>
          <w:rFonts w:ascii="Times New Roman" w:hAnsi="Times New Roman"/>
        </w:rPr>
        <w:t>,</w:t>
      </w:r>
      <w:r w:rsidR="006E4FC8" w:rsidRPr="004F79CE">
        <w:rPr>
          <w:rFonts w:ascii="Times New Roman" w:hAnsi="Times New Roman"/>
        </w:rPr>
        <w:t xml:space="preserve"> </w:t>
      </w:r>
      <w:r w:rsidR="004F79CE" w:rsidRPr="004F79CE">
        <w:rPr>
          <w:rFonts w:ascii="Times New Roman" w:hAnsi="Times New Roman"/>
        </w:rPr>
        <w:t xml:space="preserve">the </w:t>
      </w:r>
      <w:r w:rsidRPr="004F79CE">
        <w:rPr>
          <w:rFonts w:ascii="Times New Roman" w:hAnsi="Times New Roman"/>
        </w:rPr>
        <w:t>secur</w:t>
      </w:r>
      <w:r w:rsidR="00B72F92" w:rsidRPr="004F79CE">
        <w:rPr>
          <w:rFonts w:ascii="Times New Roman" w:hAnsi="Times New Roman"/>
        </w:rPr>
        <w:t>ity of our</w:t>
      </w:r>
      <w:r w:rsidRPr="004F79CE">
        <w:rPr>
          <w:rFonts w:ascii="Times New Roman" w:hAnsi="Times New Roman"/>
        </w:rPr>
        <w:t xml:space="preserve"> borders</w:t>
      </w:r>
      <w:r w:rsidR="00F10220" w:rsidRPr="004F79CE">
        <w:rPr>
          <w:rFonts w:ascii="Times New Roman" w:hAnsi="Times New Roman"/>
        </w:rPr>
        <w:t>,</w:t>
      </w:r>
      <w:r w:rsidRPr="004F79CE">
        <w:rPr>
          <w:rFonts w:ascii="Times New Roman" w:hAnsi="Times New Roman"/>
        </w:rPr>
        <w:t xml:space="preserve"> and reduce the negative impact of crime </w:t>
      </w:r>
      <w:r w:rsidR="003676C0" w:rsidRPr="004F79CE">
        <w:rPr>
          <w:rFonts w:ascii="Times New Roman" w:hAnsi="Times New Roman"/>
        </w:rPr>
        <w:t>within the</w:t>
      </w:r>
      <w:r w:rsidR="00B72F92" w:rsidRPr="004F79CE">
        <w:rPr>
          <w:rFonts w:ascii="Times New Roman" w:hAnsi="Times New Roman"/>
        </w:rPr>
        <w:t xml:space="preserve"> sub-region</w:t>
      </w:r>
      <w:r w:rsidRPr="004F79CE">
        <w:rPr>
          <w:rFonts w:ascii="Times New Roman" w:hAnsi="Times New Roman"/>
        </w:rPr>
        <w:t xml:space="preserve">. </w:t>
      </w:r>
      <w:r w:rsidR="004F79CE" w:rsidRPr="004F79CE">
        <w:rPr>
          <w:rFonts w:ascii="Times New Roman" w:hAnsi="Times New Roman"/>
        </w:rPr>
        <w:t xml:space="preserve"> It</w:t>
      </w:r>
      <w:r w:rsidRPr="004F79CE">
        <w:rPr>
          <w:rFonts w:ascii="Times New Roman" w:hAnsi="Times New Roman"/>
        </w:rPr>
        <w:t xml:space="preserve"> will</w:t>
      </w:r>
      <w:r w:rsidR="006E4FC8" w:rsidRPr="004F79CE">
        <w:rPr>
          <w:rFonts w:ascii="Times New Roman" w:hAnsi="Times New Roman"/>
        </w:rPr>
        <w:t xml:space="preserve"> also</w:t>
      </w:r>
      <w:r w:rsidRPr="004F79CE">
        <w:rPr>
          <w:rFonts w:ascii="Times New Roman" w:hAnsi="Times New Roman"/>
        </w:rPr>
        <w:t xml:space="preserve"> foster </w:t>
      </w:r>
      <w:r w:rsidR="003676C0" w:rsidRPr="004F79CE">
        <w:rPr>
          <w:rFonts w:ascii="Times New Roman" w:hAnsi="Times New Roman"/>
        </w:rPr>
        <w:t>an enabling</w:t>
      </w:r>
      <w:r w:rsidRPr="004F79CE">
        <w:rPr>
          <w:rFonts w:ascii="Times New Roman" w:hAnsi="Times New Roman"/>
        </w:rPr>
        <w:t xml:space="preserve"> climate for investment, economic growth and development</w:t>
      </w:r>
      <w:r w:rsidR="002F26A7" w:rsidRPr="004F79CE">
        <w:rPr>
          <w:rFonts w:ascii="Times New Roman" w:hAnsi="Times New Roman"/>
        </w:rPr>
        <w:t>.</w:t>
      </w:r>
    </w:p>
    <w:p w:rsidR="001945E0" w:rsidRPr="004F79CE" w:rsidRDefault="001945E0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DF77AA" w:rsidRPr="004F79CE" w:rsidRDefault="00DF77AA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>Mr. Chair,</w:t>
      </w:r>
    </w:p>
    <w:p w:rsidR="002F26A7" w:rsidRPr="004F79CE" w:rsidRDefault="002F26A7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1945E0" w:rsidRPr="004F79CE" w:rsidRDefault="00973A1B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 xml:space="preserve">The World Drug Problem </w:t>
      </w:r>
      <w:r w:rsidR="003C616A" w:rsidRPr="004F79CE">
        <w:rPr>
          <w:rFonts w:ascii="Times New Roman" w:hAnsi="Times New Roman"/>
        </w:rPr>
        <w:t xml:space="preserve">is a common and shared responsibility </w:t>
      </w:r>
      <w:r w:rsidR="003676C0" w:rsidRPr="004F79CE">
        <w:rPr>
          <w:rFonts w:ascii="Times New Roman" w:hAnsi="Times New Roman"/>
        </w:rPr>
        <w:t>that poses</w:t>
      </w:r>
      <w:r w:rsidRPr="004F79CE">
        <w:rPr>
          <w:rFonts w:ascii="Times New Roman" w:hAnsi="Times New Roman"/>
        </w:rPr>
        <w:t xml:space="preserve"> a multi-dimensional challenge</w:t>
      </w:r>
      <w:r w:rsidR="003676C0" w:rsidRPr="004F79CE">
        <w:rPr>
          <w:rFonts w:ascii="Times New Roman" w:hAnsi="Times New Roman"/>
        </w:rPr>
        <w:t>, which</w:t>
      </w:r>
      <w:r w:rsidRPr="004F79CE">
        <w:rPr>
          <w:rFonts w:ascii="Times New Roman" w:hAnsi="Times New Roman"/>
        </w:rPr>
        <w:t xml:space="preserve"> </w:t>
      </w:r>
      <w:r w:rsidR="006E4FC8" w:rsidRPr="004F79CE">
        <w:rPr>
          <w:rFonts w:ascii="Times New Roman" w:hAnsi="Times New Roman"/>
        </w:rPr>
        <w:t xml:space="preserve">therefore </w:t>
      </w:r>
      <w:r w:rsidRPr="004F79CE">
        <w:rPr>
          <w:rFonts w:ascii="Times New Roman" w:hAnsi="Times New Roman"/>
        </w:rPr>
        <w:t xml:space="preserve">requires a </w:t>
      </w:r>
      <w:r w:rsidR="009A7170" w:rsidRPr="004F79CE">
        <w:rPr>
          <w:rFonts w:ascii="Times New Roman" w:hAnsi="Times New Roman"/>
        </w:rPr>
        <w:t xml:space="preserve">comprehensive and </w:t>
      </w:r>
      <w:r w:rsidRPr="004F79CE">
        <w:rPr>
          <w:rFonts w:ascii="Times New Roman" w:hAnsi="Times New Roman"/>
        </w:rPr>
        <w:t>multi-faceted</w:t>
      </w:r>
      <w:r w:rsidR="009A7170" w:rsidRPr="004F79CE">
        <w:rPr>
          <w:rFonts w:ascii="Times New Roman" w:hAnsi="Times New Roman"/>
        </w:rPr>
        <w:t xml:space="preserve"> </w:t>
      </w:r>
      <w:r w:rsidRPr="004F79CE">
        <w:rPr>
          <w:rFonts w:ascii="Times New Roman" w:hAnsi="Times New Roman"/>
        </w:rPr>
        <w:t>approach. CARICOM</w:t>
      </w:r>
      <w:r w:rsidR="003676C0" w:rsidRPr="004F79CE">
        <w:rPr>
          <w:rFonts w:ascii="Times New Roman" w:hAnsi="Times New Roman"/>
        </w:rPr>
        <w:t xml:space="preserve"> </w:t>
      </w:r>
      <w:r w:rsidR="00B231A0" w:rsidRPr="004F79CE">
        <w:rPr>
          <w:rFonts w:ascii="Times New Roman" w:hAnsi="Times New Roman"/>
        </w:rPr>
        <w:t xml:space="preserve">is committed to the implementation of an integrated, </w:t>
      </w:r>
      <w:r w:rsidRPr="004F79CE">
        <w:rPr>
          <w:rFonts w:ascii="Times New Roman" w:hAnsi="Times New Roman"/>
        </w:rPr>
        <w:t xml:space="preserve">balanced and effective drug </w:t>
      </w:r>
      <w:r w:rsidR="003676C0" w:rsidRPr="004F79CE">
        <w:rPr>
          <w:rFonts w:ascii="Times New Roman" w:hAnsi="Times New Roman"/>
        </w:rPr>
        <w:t>control strategy</w:t>
      </w:r>
      <w:r w:rsidR="00B231A0" w:rsidRPr="004F79CE">
        <w:rPr>
          <w:rFonts w:ascii="Times New Roman" w:hAnsi="Times New Roman"/>
        </w:rPr>
        <w:t xml:space="preserve"> </w:t>
      </w:r>
      <w:r w:rsidR="004978A6" w:rsidRPr="004F79CE">
        <w:rPr>
          <w:rFonts w:ascii="Times New Roman" w:hAnsi="Times New Roman"/>
        </w:rPr>
        <w:t xml:space="preserve">that is </w:t>
      </w:r>
      <w:r w:rsidR="00B231A0" w:rsidRPr="004F79CE">
        <w:rPr>
          <w:rFonts w:ascii="Times New Roman" w:hAnsi="Times New Roman"/>
        </w:rPr>
        <w:t xml:space="preserve">based on strengthened international cooperation </w:t>
      </w:r>
      <w:r w:rsidR="003676C0" w:rsidRPr="004F79CE">
        <w:rPr>
          <w:rFonts w:ascii="Times New Roman" w:hAnsi="Times New Roman"/>
        </w:rPr>
        <w:t>across the</w:t>
      </w:r>
      <w:r w:rsidRPr="004F79CE">
        <w:rPr>
          <w:rFonts w:ascii="Times New Roman" w:hAnsi="Times New Roman"/>
        </w:rPr>
        <w:t xml:space="preserve"> seven thematic </w:t>
      </w:r>
      <w:r w:rsidR="003676C0" w:rsidRPr="004F79CE">
        <w:rPr>
          <w:rFonts w:ascii="Times New Roman" w:hAnsi="Times New Roman"/>
        </w:rPr>
        <w:t>areas reflected</w:t>
      </w:r>
      <w:r w:rsidR="00B231A0" w:rsidRPr="004F79CE">
        <w:rPr>
          <w:rFonts w:ascii="Times New Roman" w:hAnsi="Times New Roman"/>
        </w:rPr>
        <w:t xml:space="preserve"> in</w:t>
      </w:r>
      <w:r w:rsidRPr="004F79CE">
        <w:rPr>
          <w:rFonts w:ascii="Times New Roman" w:hAnsi="Times New Roman"/>
        </w:rPr>
        <w:t xml:space="preserve"> the outcome document </w:t>
      </w:r>
      <w:r w:rsidR="004978A6" w:rsidRPr="004F79CE">
        <w:rPr>
          <w:rFonts w:ascii="Times New Roman" w:hAnsi="Times New Roman"/>
        </w:rPr>
        <w:t>of</w:t>
      </w:r>
      <w:r w:rsidRPr="004F79CE">
        <w:rPr>
          <w:rFonts w:ascii="Times New Roman" w:hAnsi="Times New Roman"/>
        </w:rPr>
        <w:t xml:space="preserve"> the 30</w:t>
      </w:r>
      <w:r w:rsidRPr="004F79CE">
        <w:rPr>
          <w:rFonts w:ascii="Times New Roman" w:hAnsi="Times New Roman"/>
          <w:vertAlign w:val="superscript"/>
        </w:rPr>
        <w:t>th</w:t>
      </w:r>
      <w:r w:rsidRPr="004F79CE">
        <w:rPr>
          <w:rFonts w:ascii="Times New Roman" w:hAnsi="Times New Roman"/>
        </w:rPr>
        <w:t xml:space="preserve"> </w:t>
      </w:r>
      <w:r w:rsidR="004978A6" w:rsidRPr="004F79CE">
        <w:rPr>
          <w:rFonts w:ascii="Times New Roman" w:hAnsi="Times New Roman"/>
        </w:rPr>
        <w:t>UNGASS</w:t>
      </w:r>
      <w:r w:rsidRPr="004F79CE">
        <w:rPr>
          <w:rFonts w:ascii="Times New Roman" w:hAnsi="Times New Roman"/>
        </w:rPr>
        <w:t xml:space="preserve"> on the world drug problem. </w:t>
      </w:r>
    </w:p>
    <w:p w:rsidR="001945E0" w:rsidRPr="004F79CE" w:rsidRDefault="001945E0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BE1739" w:rsidRPr="004F79CE" w:rsidRDefault="00AE2C16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 xml:space="preserve">It is crucial that </w:t>
      </w:r>
      <w:r w:rsidR="00BE1739" w:rsidRPr="004F79CE">
        <w:rPr>
          <w:rFonts w:ascii="Times New Roman" w:hAnsi="Times New Roman"/>
        </w:rPr>
        <w:t xml:space="preserve">the </w:t>
      </w:r>
      <w:r w:rsidRPr="004F79CE">
        <w:rPr>
          <w:rFonts w:ascii="Times New Roman" w:hAnsi="Times New Roman"/>
        </w:rPr>
        <w:t xml:space="preserve">broadest participation and engagement in the </w:t>
      </w:r>
      <w:r w:rsidR="00BE1739" w:rsidRPr="004F79CE">
        <w:rPr>
          <w:rFonts w:ascii="Times New Roman" w:hAnsi="Times New Roman"/>
        </w:rPr>
        <w:t>post-</w:t>
      </w:r>
      <w:r w:rsidRPr="004F79CE">
        <w:rPr>
          <w:rFonts w:ascii="Times New Roman" w:hAnsi="Times New Roman"/>
        </w:rPr>
        <w:t xml:space="preserve">UNGASS </w:t>
      </w:r>
      <w:r w:rsidR="00BE1739" w:rsidRPr="004F79CE">
        <w:rPr>
          <w:rFonts w:ascii="Times New Roman" w:hAnsi="Times New Roman"/>
        </w:rPr>
        <w:t xml:space="preserve">process </w:t>
      </w:r>
      <w:r w:rsidRPr="004F79CE">
        <w:rPr>
          <w:rFonts w:ascii="Times New Roman" w:hAnsi="Times New Roman"/>
        </w:rPr>
        <w:t>be fostered and encouraged.</w:t>
      </w:r>
      <w:r w:rsidR="004F79CE" w:rsidRPr="004F79CE">
        <w:rPr>
          <w:rFonts w:ascii="Times New Roman" w:hAnsi="Times New Roman"/>
        </w:rPr>
        <w:t xml:space="preserve"> </w:t>
      </w:r>
      <w:r w:rsidRPr="004F79CE">
        <w:rPr>
          <w:rFonts w:ascii="Times New Roman" w:hAnsi="Times New Roman"/>
        </w:rPr>
        <w:t xml:space="preserve"> </w:t>
      </w:r>
      <w:r w:rsidR="00BE1739" w:rsidRPr="004F79CE">
        <w:rPr>
          <w:rFonts w:ascii="Times New Roman" w:hAnsi="Times New Roman"/>
        </w:rPr>
        <w:t>In this regard, CARICOM welcomes the efforts to provid</w:t>
      </w:r>
      <w:r w:rsidR="00D25DAE" w:rsidRPr="004F79CE">
        <w:rPr>
          <w:rFonts w:ascii="Times New Roman" w:hAnsi="Times New Roman"/>
        </w:rPr>
        <w:t>e</w:t>
      </w:r>
      <w:r w:rsidR="00BE1739" w:rsidRPr="004F79CE">
        <w:rPr>
          <w:rFonts w:ascii="Times New Roman" w:hAnsi="Times New Roman"/>
        </w:rPr>
        <w:t xml:space="preserve"> webcast</w:t>
      </w:r>
      <w:r w:rsidR="00D25DAE" w:rsidRPr="004F79CE">
        <w:rPr>
          <w:rFonts w:ascii="Times New Roman" w:hAnsi="Times New Roman"/>
        </w:rPr>
        <w:t xml:space="preserve"> services</w:t>
      </w:r>
      <w:r w:rsidR="00BE1739" w:rsidRPr="004F79CE">
        <w:rPr>
          <w:rFonts w:ascii="Times New Roman" w:hAnsi="Times New Roman"/>
        </w:rPr>
        <w:t xml:space="preserve"> of the thematic</w:t>
      </w:r>
      <w:r w:rsidR="00FE25B3" w:rsidRPr="004F79CE">
        <w:rPr>
          <w:rFonts w:ascii="Times New Roman" w:hAnsi="Times New Roman"/>
        </w:rPr>
        <w:t xml:space="preserve"> discussions</w:t>
      </w:r>
      <w:r w:rsidR="00BE1739" w:rsidRPr="004F79CE">
        <w:rPr>
          <w:rFonts w:ascii="Times New Roman" w:hAnsi="Times New Roman"/>
        </w:rPr>
        <w:t xml:space="preserve"> held in Vienna </w:t>
      </w:r>
      <w:r w:rsidR="00B27BBD" w:rsidRPr="004F79CE">
        <w:rPr>
          <w:rFonts w:ascii="Times New Roman" w:hAnsi="Times New Roman"/>
        </w:rPr>
        <w:t>last month</w:t>
      </w:r>
      <w:r w:rsidR="00BE1739" w:rsidRPr="004F79CE">
        <w:rPr>
          <w:rFonts w:ascii="Times New Roman" w:hAnsi="Times New Roman"/>
        </w:rPr>
        <w:t xml:space="preserve">. </w:t>
      </w:r>
      <w:r w:rsidR="004F79CE" w:rsidRPr="004F79CE">
        <w:rPr>
          <w:rFonts w:ascii="Times New Roman" w:hAnsi="Times New Roman"/>
        </w:rPr>
        <w:t xml:space="preserve"> </w:t>
      </w:r>
      <w:r w:rsidR="00B27BBD" w:rsidRPr="004F79CE">
        <w:rPr>
          <w:rFonts w:ascii="Times New Roman" w:hAnsi="Times New Roman"/>
        </w:rPr>
        <w:t xml:space="preserve">We hold to the view that the most effective multilateral processes are </w:t>
      </w:r>
      <w:r w:rsidR="006E4FC8" w:rsidRPr="004F79CE">
        <w:rPr>
          <w:rFonts w:ascii="Times New Roman" w:hAnsi="Times New Roman"/>
        </w:rPr>
        <w:t>those are that are</w:t>
      </w:r>
      <w:r w:rsidR="00F10220" w:rsidRPr="004F79CE">
        <w:rPr>
          <w:rFonts w:ascii="Times New Roman" w:hAnsi="Times New Roman"/>
        </w:rPr>
        <w:t xml:space="preserve"> the</w:t>
      </w:r>
      <w:r w:rsidR="006E4FC8" w:rsidRPr="004F79CE">
        <w:rPr>
          <w:rFonts w:ascii="Times New Roman" w:hAnsi="Times New Roman"/>
        </w:rPr>
        <w:t xml:space="preserve"> most inclusive, </w:t>
      </w:r>
      <w:r w:rsidR="00B27BBD" w:rsidRPr="004F79CE">
        <w:rPr>
          <w:rFonts w:ascii="Times New Roman" w:hAnsi="Times New Roman"/>
        </w:rPr>
        <w:t>and therefore</w:t>
      </w:r>
      <w:r w:rsidR="00BE1739" w:rsidRPr="004F79CE">
        <w:rPr>
          <w:rFonts w:ascii="Times New Roman" w:hAnsi="Times New Roman"/>
        </w:rPr>
        <w:t xml:space="preserve"> look forward to the remaining thematic discussions scheduled for October and November. </w:t>
      </w:r>
      <w:r w:rsidR="004F79CE" w:rsidRPr="004F79CE">
        <w:rPr>
          <w:rFonts w:ascii="Times New Roman" w:hAnsi="Times New Roman"/>
        </w:rPr>
        <w:t xml:space="preserve"> </w:t>
      </w:r>
      <w:r w:rsidR="00BE1739" w:rsidRPr="004F79CE">
        <w:rPr>
          <w:rFonts w:ascii="Times New Roman" w:hAnsi="Times New Roman"/>
        </w:rPr>
        <w:t>In this regard, we encourage continued webcasting of the meetings to facilitate the</w:t>
      </w:r>
      <w:r w:rsidR="006E4FC8" w:rsidRPr="004F79CE">
        <w:rPr>
          <w:rFonts w:ascii="Times New Roman" w:hAnsi="Times New Roman"/>
        </w:rPr>
        <w:t xml:space="preserve"> full </w:t>
      </w:r>
      <w:r w:rsidR="00BE1739" w:rsidRPr="004F79CE">
        <w:rPr>
          <w:rFonts w:ascii="Times New Roman" w:hAnsi="Times New Roman"/>
        </w:rPr>
        <w:t xml:space="preserve">participation of our </w:t>
      </w:r>
      <w:r w:rsidR="00B27BBD" w:rsidRPr="004F79CE">
        <w:rPr>
          <w:rFonts w:ascii="Times New Roman" w:hAnsi="Times New Roman"/>
        </w:rPr>
        <w:t>sub-</w:t>
      </w:r>
      <w:r w:rsidR="00BE1739" w:rsidRPr="004F79CE">
        <w:rPr>
          <w:rFonts w:ascii="Times New Roman" w:hAnsi="Times New Roman"/>
        </w:rPr>
        <w:t xml:space="preserve">region, </w:t>
      </w:r>
      <w:r w:rsidR="00B27BBD" w:rsidRPr="004F79CE">
        <w:rPr>
          <w:rFonts w:ascii="Times New Roman" w:hAnsi="Times New Roman"/>
        </w:rPr>
        <w:t xml:space="preserve">as </w:t>
      </w:r>
      <w:r w:rsidR="00BE1739" w:rsidRPr="004F79CE">
        <w:rPr>
          <w:rFonts w:ascii="Times New Roman" w:hAnsi="Times New Roman"/>
        </w:rPr>
        <w:t xml:space="preserve">most of </w:t>
      </w:r>
      <w:r w:rsidR="00B27BBD" w:rsidRPr="004F79CE">
        <w:rPr>
          <w:rFonts w:ascii="Times New Roman" w:hAnsi="Times New Roman"/>
        </w:rPr>
        <w:t>our Member States</w:t>
      </w:r>
      <w:r w:rsidR="00BE1739" w:rsidRPr="004F79CE">
        <w:rPr>
          <w:rFonts w:ascii="Times New Roman" w:hAnsi="Times New Roman"/>
        </w:rPr>
        <w:t xml:space="preserve"> do not have permanent representation in Vienna.</w:t>
      </w:r>
    </w:p>
    <w:p w:rsidR="00BE1739" w:rsidRPr="004F79CE" w:rsidRDefault="00BE1739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787633" w:rsidRPr="004F79CE" w:rsidRDefault="00AE2C16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 xml:space="preserve">CARICOM Member States reiterate that it is only through a global well-coordinated and </w:t>
      </w:r>
      <w:r w:rsidR="00C41B62" w:rsidRPr="004F79CE">
        <w:rPr>
          <w:rFonts w:ascii="Times New Roman" w:hAnsi="Times New Roman"/>
        </w:rPr>
        <w:t xml:space="preserve">strategic plan that we will be able to overcome the scourge of illicit drug use and trafficking. </w:t>
      </w:r>
      <w:r w:rsidR="004F79CE" w:rsidRPr="004F79CE">
        <w:rPr>
          <w:rFonts w:ascii="Times New Roman" w:hAnsi="Times New Roman"/>
        </w:rPr>
        <w:t xml:space="preserve"> </w:t>
      </w:r>
      <w:r w:rsidR="00C41B62" w:rsidRPr="004F79CE">
        <w:rPr>
          <w:rFonts w:ascii="Times New Roman" w:hAnsi="Times New Roman"/>
        </w:rPr>
        <w:t xml:space="preserve">The 2009 Political Declaration and Plan of Action </w:t>
      </w:r>
      <w:r w:rsidR="00BE1739" w:rsidRPr="004F79CE">
        <w:rPr>
          <w:rFonts w:ascii="Times New Roman" w:hAnsi="Times New Roman"/>
        </w:rPr>
        <w:t>have</w:t>
      </w:r>
      <w:r w:rsidR="00C41B62" w:rsidRPr="004F79CE">
        <w:rPr>
          <w:rFonts w:ascii="Times New Roman" w:hAnsi="Times New Roman"/>
        </w:rPr>
        <w:t xml:space="preserve"> guided our collective actions</w:t>
      </w:r>
      <w:r w:rsidR="00BE1739" w:rsidRPr="004F79CE">
        <w:rPr>
          <w:rFonts w:ascii="Times New Roman" w:hAnsi="Times New Roman"/>
        </w:rPr>
        <w:t>,</w:t>
      </w:r>
      <w:r w:rsidR="00C41B62" w:rsidRPr="004F79CE">
        <w:rPr>
          <w:rFonts w:ascii="Times New Roman" w:hAnsi="Times New Roman"/>
        </w:rPr>
        <w:t xml:space="preserve"> thus far</w:t>
      </w:r>
      <w:r w:rsidR="00BE1739" w:rsidRPr="004F79CE">
        <w:rPr>
          <w:rFonts w:ascii="Times New Roman" w:hAnsi="Times New Roman"/>
        </w:rPr>
        <w:t>,</w:t>
      </w:r>
      <w:r w:rsidR="00C41B62" w:rsidRPr="004F79CE">
        <w:rPr>
          <w:rFonts w:ascii="Times New Roman" w:hAnsi="Times New Roman"/>
        </w:rPr>
        <w:t xml:space="preserve"> in keeping with the aims and obligations of the three international drug conventions. </w:t>
      </w:r>
    </w:p>
    <w:p w:rsidR="00787633" w:rsidRPr="004F79CE" w:rsidRDefault="00787633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BE1739" w:rsidRPr="004F79CE" w:rsidRDefault="00BE1739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 xml:space="preserve">We are mindful that the current Plan of Action and Declaration will expire in 2019, and recommend that </w:t>
      </w:r>
      <w:r w:rsidR="003676C0" w:rsidRPr="004F79CE">
        <w:rPr>
          <w:rFonts w:ascii="Times New Roman" w:hAnsi="Times New Roman"/>
        </w:rPr>
        <w:t>the Commission</w:t>
      </w:r>
      <w:r w:rsidR="00BC7E83" w:rsidRPr="004F79CE">
        <w:rPr>
          <w:rFonts w:ascii="Times New Roman" w:hAnsi="Times New Roman"/>
        </w:rPr>
        <w:t xml:space="preserve"> on Narcotic Drugs </w:t>
      </w:r>
      <w:r w:rsidRPr="004F79CE">
        <w:rPr>
          <w:rFonts w:ascii="Times New Roman" w:hAnsi="Times New Roman"/>
        </w:rPr>
        <w:t xml:space="preserve">give early consideration to its follow-up. </w:t>
      </w:r>
      <w:r w:rsidR="004F79CE" w:rsidRPr="004F79CE">
        <w:rPr>
          <w:rFonts w:ascii="Times New Roman" w:hAnsi="Times New Roman"/>
        </w:rPr>
        <w:t xml:space="preserve"> </w:t>
      </w:r>
      <w:r w:rsidRPr="004F79CE">
        <w:rPr>
          <w:rFonts w:ascii="Times New Roman" w:hAnsi="Times New Roman"/>
        </w:rPr>
        <w:t xml:space="preserve">At </w:t>
      </w:r>
      <w:r w:rsidR="00C41B62" w:rsidRPr="004F79CE">
        <w:rPr>
          <w:rFonts w:ascii="Times New Roman" w:hAnsi="Times New Roman"/>
        </w:rPr>
        <w:t xml:space="preserve">this juncture, it is of utmost importance that we examine the future trajectory of our strategy to </w:t>
      </w:r>
      <w:r w:rsidR="00C41B62" w:rsidRPr="004F79CE">
        <w:rPr>
          <w:rFonts w:ascii="Times New Roman" w:hAnsi="Times New Roman"/>
        </w:rPr>
        <w:lastRenderedPageBreak/>
        <w:t>counter the world drug problem</w:t>
      </w:r>
      <w:r w:rsidRPr="004F79CE">
        <w:rPr>
          <w:rFonts w:ascii="Times New Roman" w:hAnsi="Times New Roman"/>
        </w:rPr>
        <w:t>, bearing in mind the need for greater space to craft policies best suited to our national situations</w:t>
      </w:r>
      <w:r w:rsidR="00C41B62" w:rsidRPr="004F79CE">
        <w:rPr>
          <w:rFonts w:ascii="Times New Roman" w:hAnsi="Times New Roman"/>
        </w:rPr>
        <w:t xml:space="preserve">. </w:t>
      </w:r>
    </w:p>
    <w:p w:rsidR="00BE1739" w:rsidRPr="004F79CE" w:rsidRDefault="00BE1739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787633" w:rsidRPr="004F79CE" w:rsidRDefault="00CC2609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>CARICOM also emphasises the vital importance of broad coordination and collaboration between UN agencies and bodies relevant to action on the world drug problem.</w:t>
      </w:r>
      <w:r w:rsidR="004F79CE" w:rsidRPr="004F79CE">
        <w:rPr>
          <w:rFonts w:ascii="Times New Roman" w:hAnsi="Times New Roman"/>
        </w:rPr>
        <w:t xml:space="preserve"> </w:t>
      </w:r>
      <w:r w:rsidRPr="004F79CE">
        <w:rPr>
          <w:rFonts w:ascii="Times New Roman" w:hAnsi="Times New Roman"/>
        </w:rPr>
        <w:t xml:space="preserve"> In this regard, the CND</w:t>
      </w:r>
      <w:r w:rsidR="008A56E1" w:rsidRPr="004F79CE">
        <w:rPr>
          <w:rFonts w:ascii="Times New Roman" w:hAnsi="Times New Roman"/>
        </w:rPr>
        <w:t xml:space="preserve"> as the policymaking body of the </w:t>
      </w:r>
      <w:r w:rsidR="00F10220" w:rsidRPr="004F79CE">
        <w:rPr>
          <w:rFonts w:ascii="Times New Roman" w:hAnsi="Times New Roman"/>
        </w:rPr>
        <w:t xml:space="preserve">UN </w:t>
      </w:r>
      <w:r w:rsidR="008A56E1" w:rsidRPr="004F79CE">
        <w:rPr>
          <w:rFonts w:ascii="Times New Roman" w:hAnsi="Times New Roman"/>
        </w:rPr>
        <w:t>with prime responsibility for drug control</w:t>
      </w:r>
      <w:r w:rsidRPr="004F79CE">
        <w:rPr>
          <w:rFonts w:ascii="Times New Roman" w:hAnsi="Times New Roman"/>
        </w:rPr>
        <w:t>,</w:t>
      </w:r>
      <w:r w:rsidR="00787633" w:rsidRPr="004F79CE">
        <w:rPr>
          <w:rFonts w:ascii="Times New Roman" w:hAnsi="Times New Roman"/>
        </w:rPr>
        <w:t xml:space="preserve"> along with</w:t>
      </w:r>
      <w:r w:rsidR="002439DE" w:rsidRPr="004F79CE">
        <w:rPr>
          <w:rFonts w:ascii="Times New Roman" w:hAnsi="Times New Roman"/>
        </w:rPr>
        <w:t xml:space="preserve"> relevant regional and international organizations, </w:t>
      </w:r>
      <w:r w:rsidR="006E4FC8" w:rsidRPr="004F79CE">
        <w:rPr>
          <w:rFonts w:ascii="Times New Roman" w:hAnsi="Times New Roman"/>
        </w:rPr>
        <w:t xml:space="preserve">with the full assistance of </w:t>
      </w:r>
      <w:r w:rsidR="002439DE" w:rsidRPr="004F79CE">
        <w:rPr>
          <w:rFonts w:ascii="Times New Roman" w:hAnsi="Times New Roman"/>
        </w:rPr>
        <w:t>the private and public sectors</w:t>
      </w:r>
      <w:r w:rsidR="004F79CE" w:rsidRPr="004F79CE">
        <w:rPr>
          <w:rFonts w:ascii="Times New Roman" w:hAnsi="Times New Roman"/>
        </w:rPr>
        <w:t>,</w:t>
      </w:r>
      <w:r w:rsidR="00787633" w:rsidRPr="004F79CE">
        <w:rPr>
          <w:rFonts w:ascii="Times New Roman" w:hAnsi="Times New Roman"/>
        </w:rPr>
        <w:t xml:space="preserve"> </w:t>
      </w:r>
      <w:r w:rsidR="008A56E1" w:rsidRPr="004F79CE">
        <w:rPr>
          <w:rFonts w:ascii="Times New Roman" w:hAnsi="Times New Roman"/>
        </w:rPr>
        <w:t xml:space="preserve">all </w:t>
      </w:r>
      <w:r w:rsidRPr="004F79CE">
        <w:rPr>
          <w:rFonts w:ascii="Times New Roman" w:hAnsi="Times New Roman"/>
        </w:rPr>
        <w:t xml:space="preserve">play a critical role </w:t>
      </w:r>
      <w:r w:rsidR="00787633" w:rsidRPr="004F79CE">
        <w:rPr>
          <w:rFonts w:ascii="Times New Roman" w:hAnsi="Times New Roman"/>
        </w:rPr>
        <w:t>in shaping a</w:t>
      </w:r>
      <w:r w:rsidRPr="004F79CE">
        <w:rPr>
          <w:rFonts w:ascii="Times New Roman" w:hAnsi="Times New Roman"/>
        </w:rPr>
        <w:t xml:space="preserve"> full and effective response to the world drug problem. </w:t>
      </w:r>
    </w:p>
    <w:p w:rsidR="00FE25B3" w:rsidRPr="004F79CE" w:rsidRDefault="00FE25B3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CC2609" w:rsidRPr="004F79CE" w:rsidRDefault="00CC2609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>While mandates are to be respected and followed, the world drug problem requires concerted joint</w:t>
      </w:r>
      <w:r w:rsidR="00C95FAB" w:rsidRPr="004F79CE">
        <w:rPr>
          <w:rFonts w:ascii="Times New Roman" w:hAnsi="Times New Roman"/>
        </w:rPr>
        <w:t xml:space="preserve"> efforts </w:t>
      </w:r>
      <w:r w:rsidR="00E12E0C" w:rsidRPr="004F79CE">
        <w:rPr>
          <w:rFonts w:ascii="Times New Roman" w:hAnsi="Times New Roman"/>
        </w:rPr>
        <w:t xml:space="preserve">based on a comprehensive, balanced and integrated approach </w:t>
      </w:r>
      <w:r w:rsidR="00C95FAB" w:rsidRPr="004F79CE">
        <w:rPr>
          <w:rFonts w:ascii="Times New Roman" w:hAnsi="Times New Roman"/>
        </w:rPr>
        <w:t>towards a shar</w:t>
      </w:r>
      <w:r w:rsidR="00F10220" w:rsidRPr="004F79CE">
        <w:rPr>
          <w:rFonts w:ascii="Times New Roman" w:hAnsi="Times New Roman"/>
        </w:rPr>
        <w:t xml:space="preserve">ed goal. </w:t>
      </w:r>
      <w:r w:rsidR="004F79CE" w:rsidRPr="004F79CE">
        <w:rPr>
          <w:rFonts w:ascii="Times New Roman" w:hAnsi="Times New Roman"/>
        </w:rPr>
        <w:t xml:space="preserve"> </w:t>
      </w:r>
      <w:r w:rsidR="00F10220" w:rsidRPr="004F79CE">
        <w:rPr>
          <w:rFonts w:ascii="Times New Roman" w:hAnsi="Times New Roman"/>
        </w:rPr>
        <w:t>Our drug control policies</w:t>
      </w:r>
      <w:r w:rsidR="00C95FAB" w:rsidRPr="004F79CE">
        <w:rPr>
          <w:rFonts w:ascii="Times New Roman" w:hAnsi="Times New Roman"/>
        </w:rPr>
        <w:t xml:space="preserve"> must address the illicit activities related to drug trafficking and drug use </w:t>
      </w:r>
      <w:r w:rsidR="00787633" w:rsidRPr="004F79CE">
        <w:rPr>
          <w:rFonts w:ascii="Times New Roman" w:hAnsi="Times New Roman"/>
        </w:rPr>
        <w:t>while ensuring a people-centred approach with</w:t>
      </w:r>
      <w:r w:rsidR="00F10220" w:rsidRPr="004F79CE">
        <w:rPr>
          <w:rFonts w:ascii="Times New Roman" w:hAnsi="Times New Roman"/>
        </w:rPr>
        <w:t xml:space="preserve"> full</w:t>
      </w:r>
      <w:r w:rsidR="00787633" w:rsidRPr="004F79CE">
        <w:rPr>
          <w:rFonts w:ascii="Times New Roman" w:hAnsi="Times New Roman"/>
        </w:rPr>
        <w:t xml:space="preserve"> respect for human rights and public health considerations.</w:t>
      </w:r>
    </w:p>
    <w:p w:rsidR="00787633" w:rsidRPr="004F79CE" w:rsidRDefault="00787633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787633" w:rsidRPr="004F79CE" w:rsidRDefault="00787633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1945E0" w:rsidRPr="004F79CE" w:rsidRDefault="00C41B62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 xml:space="preserve">In closing, </w:t>
      </w:r>
      <w:r w:rsidR="00F10220" w:rsidRPr="004F79CE">
        <w:rPr>
          <w:rFonts w:ascii="Times New Roman" w:hAnsi="Times New Roman"/>
        </w:rPr>
        <w:t xml:space="preserve">Mr. Chairman, </w:t>
      </w:r>
      <w:r w:rsidR="00A5452E" w:rsidRPr="004F79CE">
        <w:rPr>
          <w:rFonts w:ascii="Times New Roman" w:hAnsi="Times New Roman"/>
        </w:rPr>
        <w:t>CARICOM again</w:t>
      </w:r>
      <w:r w:rsidRPr="004F79CE">
        <w:rPr>
          <w:rFonts w:ascii="Times New Roman" w:hAnsi="Times New Roman"/>
        </w:rPr>
        <w:t xml:space="preserve"> underscore</w:t>
      </w:r>
      <w:r w:rsidR="00C95FAB" w:rsidRPr="004F79CE">
        <w:rPr>
          <w:rFonts w:ascii="Times New Roman" w:hAnsi="Times New Roman"/>
        </w:rPr>
        <w:t>s</w:t>
      </w:r>
      <w:r w:rsidRPr="004F79CE">
        <w:rPr>
          <w:rFonts w:ascii="Times New Roman" w:hAnsi="Times New Roman"/>
        </w:rPr>
        <w:t xml:space="preserve"> the need for the UNODC to be provided with adequate, predictable and stable resources to enable it to effectively undertake th</w:t>
      </w:r>
      <w:r w:rsidR="00787633" w:rsidRPr="004F79CE">
        <w:rPr>
          <w:rFonts w:ascii="Times New Roman" w:hAnsi="Times New Roman"/>
        </w:rPr>
        <w:t xml:space="preserve">e activities within its mandate. </w:t>
      </w:r>
      <w:r w:rsidR="004F79CE" w:rsidRPr="004F79CE">
        <w:rPr>
          <w:rFonts w:ascii="Times New Roman" w:hAnsi="Times New Roman"/>
        </w:rPr>
        <w:t xml:space="preserve"> </w:t>
      </w:r>
      <w:r w:rsidR="00787633" w:rsidRPr="004F79CE">
        <w:rPr>
          <w:rFonts w:ascii="Times New Roman" w:hAnsi="Times New Roman"/>
        </w:rPr>
        <w:t>Of pa</w:t>
      </w:r>
      <w:r w:rsidRPr="004F79CE">
        <w:rPr>
          <w:rFonts w:ascii="Times New Roman" w:hAnsi="Times New Roman"/>
        </w:rPr>
        <w:t>rticular</w:t>
      </w:r>
      <w:r w:rsidR="00F10220" w:rsidRPr="004F79CE">
        <w:rPr>
          <w:rFonts w:ascii="Times New Roman" w:hAnsi="Times New Roman"/>
        </w:rPr>
        <w:t xml:space="preserve"> importance is the</w:t>
      </w:r>
      <w:r w:rsidR="00787633" w:rsidRPr="004F79CE">
        <w:rPr>
          <w:rFonts w:ascii="Times New Roman" w:hAnsi="Times New Roman"/>
        </w:rPr>
        <w:t xml:space="preserve"> role</w:t>
      </w:r>
      <w:r w:rsidRPr="004F79CE">
        <w:rPr>
          <w:rFonts w:ascii="Times New Roman" w:hAnsi="Times New Roman"/>
        </w:rPr>
        <w:t xml:space="preserve"> </w:t>
      </w:r>
      <w:r w:rsidR="00787633" w:rsidRPr="004F79CE">
        <w:rPr>
          <w:rFonts w:ascii="Times New Roman" w:hAnsi="Times New Roman"/>
        </w:rPr>
        <w:t xml:space="preserve">in </w:t>
      </w:r>
      <w:r w:rsidRPr="004F79CE">
        <w:rPr>
          <w:rFonts w:ascii="Times New Roman" w:hAnsi="Times New Roman"/>
        </w:rPr>
        <w:t>supporting the capacity building requirements of Member States, and</w:t>
      </w:r>
      <w:r w:rsidR="00787633" w:rsidRPr="004F79CE">
        <w:rPr>
          <w:rFonts w:ascii="Times New Roman" w:hAnsi="Times New Roman"/>
        </w:rPr>
        <w:t xml:space="preserve"> its</w:t>
      </w:r>
      <w:r w:rsidRPr="004F79CE">
        <w:rPr>
          <w:rFonts w:ascii="Times New Roman" w:hAnsi="Times New Roman"/>
        </w:rPr>
        <w:t xml:space="preserve"> co</w:t>
      </w:r>
      <w:r w:rsidR="008A56E1" w:rsidRPr="004F79CE">
        <w:rPr>
          <w:rFonts w:ascii="Times New Roman" w:hAnsi="Times New Roman"/>
        </w:rPr>
        <w:t xml:space="preserve">operation with regional bodies. </w:t>
      </w:r>
    </w:p>
    <w:p w:rsidR="001945E0" w:rsidRPr="004F79CE" w:rsidRDefault="001945E0" w:rsidP="004F79CE">
      <w:pPr>
        <w:spacing w:line="288" w:lineRule="auto"/>
        <w:contextualSpacing/>
        <w:jc w:val="both"/>
        <w:rPr>
          <w:rFonts w:ascii="Times New Roman" w:hAnsi="Times New Roman"/>
        </w:rPr>
      </w:pPr>
    </w:p>
    <w:p w:rsidR="001945E0" w:rsidRPr="004F79CE" w:rsidRDefault="00F10220" w:rsidP="004F79CE">
      <w:pPr>
        <w:spacing w:line="288" w:lineRule="auto"/>
        <w:contextualSpacing/>
        <w:jc w:val="both"/>
        <w:rPr>
          <w:rFonts w:ascii="Times New Roman" w:hAnsi="Times New Roman"/>
        </w:rPr>
      </w:pPr>
      <w:r w:rsidRPr="004F79CE">
        <w:rPr>
          <w:rFonts w:ascii="Times New Roman" w:hAnsi="Times New Roman"/>
        </w:rPr>
        <w:t>I t</w:t>
      </w:r>
      <w:r w:rsidR="001945E0" w:rsidRPr="004F79CE">
        <w:rPr>
          <w:rFonts w:ascii="Times New Roman" w:hAnsi="Times New Roman"/>
        </w:rPr>
        <w:t>hank you</w:t>
      </w:r>
      <w:r w:rsidRPr="004F79CE">
        <w:rPr>
          <w:rFonts w:ascii="Times New Roman" w:hAnsi="Times New Roman"/>
        </w:rPr>
        <w:t>, Mr. Chairman</w:t>
      </w:r>
      <w:r w:rsidR="001945E0" w:rsidRPr="004F79CE">
        <w:rPr>
          <w:rFonts w:ascii="Times New Roman" w:hAnsi="Times New Roman"/>
        </w:rPr>
        <w:t xml:space="preserve">.  </w:t>
      </w:r>
    </w:p>
    <w:sectPr w:rsidR="001945E0" w:rsidRPr="004F79CE" w:rsidSect="007F5E7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8B" w:rsidRDefault="00D5128B" w:rsidP="00C95FAB">
      <w:r>
        <w:separator/>
      </w:r>
    </w:p>
  </w:endnote>
  <w:endnote w:type="continuationSeparator" w:id="0">
    <w:p w:rsidR="00D5128B" w:rsidRDefault="00D5128B" w:rsidP="00C9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er-N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7426"/>
      <w:docPartObj>
        <w:docPartGallery w:val="Page Numbers (Bottom of Page)"/>
        <w:docPartUnique/>
      </w:docPartObj>
    </w:sdtPr>
    <w:sdtEndPr/>
    <w:sdtContent>
      <w:p w:rsidR="00D5128B" w:rsidRDefault="00D512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28B" w:rsidRDefault="00D51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8B" w:rsidRDefault="00D5128B" w:rsidP="00C95FAB">
      <w:r>
        <w:separator/>
      </w:r>
    </w:p>
  </w:footnote>
  <w:footnote w:type="continuationSeparator" w:id="0">
    <w:p w:rsidR="00D5128B" w:rsidRDefault="00D5128B" w:rsidP="00C95FA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urtenay Rattray">
    <w15:presenceInfo w15:providerId="Windows Live" w15:userId="4bbf077c4acd4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E0"/>
    <w:rsid w:val="00162694"/>
    <w:rsid w:val="001945E0"/>
    <w:rsid w:val="001C234E"/>
    <w:rsid w:val="0024098A"/>
    <w:rsid w:val="002439DE"/>
    <w:rsid w:val="00255593"/>
    <w:rsid w:val="00256F78"/>
    <w:rsid w:val="0029520F"/>
    <w:rsid w:val="002C4619"/>
    <w:rsid w:val="002F26A7"/>
    <w:rsid w:val="003045BB"/>
    <w:rsid w:val="00312646"/>
    <w:rsid w:val="00331982"/>
    <w:rsid w:val="00361A18"/>
    <w:rsid w:val="003676C0"/>
    <w:rsid w:val="00386BD7"/>
    <w:rsid w:val="003A6215"/>
    <w:rsid w:val="003A6B8C"/>
    <w:rsid w:val="003C616A"/>
    <w:rsid w:val="004815E2"/>
    <w:rsid w:val="004971D5"/>
    <w:rsid w:val="004978A6"/>
    <w:rsid w:val="004B136E"/>
    <w:rsid w:val="004F79CE"/>
    <w:rsid w:val="00547E15"/>
    <w:rsid w:val="00586BF6"/>
    <w:rsid w:val="005E5BE5"/>
    <w:rsid w:val="00624CFE"/>
    <w:rsid w:val="006518F6"/>
    <w:rsid w:val="00665F89"/>
    <w:rsid w:val="00695FB9"/>
    <w:rsid w:val="006E4FC8"/>
    <w:rsid w:val="00760782"/>
    <w:rsid w:val="007676BA"/>
    <w:rsid w:val="00787633"/>
    <w:rsid w:val="00795B35"/>
    <w:rsid w:val="007A55D1"/>
    <w:rsid w:val="007F5E74"/>
    <w:rsid w:val="008A56E1"/>
    <w:rsid w:val="008A7EC8"/>
    <w:rsid w:val="008E1023"/>
    <w:rsid w:val="0095733E"/>
    <w:rsid w:val="00973A1B"/>
    <w:rsid w:val="009A7170"/>
    <w:rsid w:val="00A5292D"/>
    <w:rsid w:val="00A5452E"/>
    <w:rsid w:val="00AD3EC4"/>
    <w:rsid w:val="00AE2C16"/>
    <w:rsid w:val="00AF00B9"/>
    <w:rsid w:val="00B16601"/>
    <w:rsid w:val="00B231A0"/>
    <w:rsid w:val="00B27BBD"/>
    <w:rsid w:val="00B72F92"/>
    <w:rsid w:val="00B924AE"/>
    <w:rsid w:val="00BC7E83"/>
    <w:rsid w:val="00BE0BB8"/>
    <w:rsid w:val="00BE1739"/>
    <w:rsid w:val="00BF0C5E"/>
    <w:rsid w:val="00C1508C"/>
    <w:rsid w:val="00C32BBD"/>
    <w:rsid w:val="00C41B62"/>
    <w:rsid w:val="00C73AF6"/>
    <w:rsid w:val="00C80602"/>
    <w:rsid w:val="00C95FAB"/>
    <w:rsid w:val="00CC2609"/>
    <w:rsid w:val="00CF33E0"/>
    <w:rsid w:val="00D075E2"/>
    <w:rsid w:val="00D25DAE"/>
    <w:rsid w:val="00D5128B"/>
    <w:rsid w:val="00D86FC9"/>
    <w:rsid w:val="00DD5D66"/>
    <w:rsid w:val="00DF77AA"/>
    <w:rsid w:val="00E12E0C"/>
    <w:rsid w:val="00E25B17"/>
    <w:rsid w:val="00E344E0"/>
    <w:rsid w:val="00E4789F"/>
    <w:rsid w:val="00E836C5"/>
    <w:rsid w:val="00F10220"/>
    <w:rsid w:val="00F35861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E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F79CE"/>
    <w:pPr>
      <w:keepNext/>
      <w:outlineLvl w:val="1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5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FAB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FAB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0F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4F79CE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rsid w:val="004F79CE"/>
    <w:rPr>
      <w:rFonts w:ascii="Umber-NO" w:hAnsi="Umber-NO"/>
      <w:b/>
      <w:sz w:val="32"/>
    </w:rPr>
  </w:style>
  <w:style w:type="character" w:customStyle="1" w:styleId="BodyTextChar">
    <w:name w:val="Body Text Char"/>
    <w:basedOn w:val="DefaultParagraphFont"/>
    <w:link w:val="BodyText"/>
    <w:rsid w:val="004F79CE"/>
    <w:rPr>
      <w:rFonts w:ascii="Umber-NO" w:eastAsia="Times New Roman" w:hAnsi="Umber-NO" w:cs="Times New Roman"/>
      <w:b/>
      <w:sz w:val="3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E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F79CE"/>
    <w:pPr>
      <w:keepNext/>
      <w:outlineLvl w:val="1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5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FAB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FAB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0F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4F79CE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rsid w:val="004F79CE"/>
    <w:rPr>
      <w:rFonts w:ascii="Umber-NO" w:hAnsi="Umber-NO"/>
      <w:b/>
      <w:sz w:val="32"/>
    </w:rPr>
  </w:style>
  <w:style w:type="character" w:customStyle="1" w:styleId="BodyTextChar">
    <w:name w:val="Body Text Char"/>
    <w:basedOn w:val="DefaultParagraphFont"/>
    <w:link w:val="BodyText"/>
    <w:rsid w:val="004F79CE"/>
    <w:rPr>
      <w:rFonts w:ascii="Umber-NO" w:eastAsia="Times New Roman" w:hAnsi="Umber-NO" w:cs="Times New Roman"/>
      <w:b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greenantilles.com/admin/wp-content/uploads/2011/05/CARICOM-logo.jpg&amp;imgrefurl=http://www.greenantilles.com/2011/05/26/caricom-agrees-on-draft-regional-fisheries-policy/&amp;h=375&amp;w=300&amp;sz=54&amp;tbnid=qUEV1D6jxX9GSM:&amp;tbnh=90&amp;tbnw=72&amp;prev=/search?q=caricom+logo&amp;tbm=isch&amp;tbo=u&amp;zoom=1&amp;q=caricom+logo&amp;usg=__9ENWbl3mjnEtSSiJ4Ks3tUF6hjM=&amp;docid=8IBPUFULXZm2QM&amp;sa=X&amp;ei=fonxT9fvE8LK6wHfhKmdBg&amp;ved=0CGcQ9QEwAw&amp;dur=16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KDavis</dc:creator>
  <cp:lastModifiedBy>Valerie Waite</cp:lastModifiedBy>
  <cp:revision>2</cp:revision>
  <cp:lastPrinted>2017-10-04T13:52:00Z</cp:lastPrinted>
  <dcterms:created xsi:type="dcterms:W3CDTF">2017-10-04T16:37:00Z</dcterms:created>
  <dcterms:modified xsi:type="dcterms:W3CDTF">2017-10-04T16:37:00Z</dcterms:modified>
</cp:coreProperties>
</file>