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E670E" w14:textId="77777777" w:rsidR="00ED764F" w:rsidRPr="00BE19DF" w:rsidRDefault="00ED764F" w:rsidP="00ED764F">
      <w:pPr>
        <w:pStyle w:val="BodyText"/>
        <w:ind w:left="2070"/>
        <w:rPr>
          <w:rFonts w:ascii="Century Gothic" w:hAnsi="Century Gothic"/>
          <w:sz w:val="28"/>
          <w:szCs w:val="28"/>
        </w:rPr>
      </w:pPr>
      <w:bookmarkStart w:id="0" w:name="_GoBack"/>
      <w:bookmarkEnd w:id="0"/>
      <w:r w:rsidRPr="00BE19DF">
        <w:rPr>
          <w:rFonts w:ascii="Century Gothic" w:hAnsi="Century Gothic"/>
          <w:noProof/>
          <w:sz w:val="28"/>
          <w:szCs w:val="28"/>
          <w:lang w:val="en-US"/>
        </w:rPr>
        <w:drawing>
          <wp:anchor distT="0" distB="0" distL="114300" distR="114300" simplePos="0" relativeHeight="251660288" behindDoc="1" locked="0" layoutInCell="1" allowOverlap="1" wp14:anchorId="292CA5FF" wp14:editId="30E8F7D0">
            <wp:simplePos x="0" y="0"/>
            <wp:positionH relativeFrom="column">
              <wp:posOffset>2581910</wp:posOffset>
            </wp:positionH>
            <wp:positionV relativeFrom="paragraph">
              <wp:posOffset>-431165</wp:posOffset>
            </wp:positionV>
            <wp:extent cx="789842" cy="668215"/>
            <wp:effectExtent l="19050" t="0" r="0" b="0"/>
            <wp:wrapNone/>
            <wp:docPr id="1"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
                    <pic:cNvPicPr>
                      <a:picLocks noChangeAspect="1" noChangeArrowheads="1"/>
                    </pic:cNvPicPr>
                  </pic:nvPicPr>
                  <pic:blipFill>
                    <a:blip r:embed="rId7" cstate="print"/>
                    <a:srcRect/>
                    <a:stretch>
                      <a:fillRect/>
                    </a:stretch>
                  </pic:blipFill>
                  <pic:spPr bwMode="auto">
                    <a:xfrm>
                      <a:off x="0" y="0"/>
                      <a:ext cx="789842" cy="668215"/>
                    </a:xfrm>
                    <a:prstGeom prst="rect">
                      <a:avLst/>
                    </a:prstGeom>
                    <a:noFill/>
                  </pic:spPr>
                </pic:pic>
              </a:graphicData>
            </a:graphic>
          </wp:anchor>
        </w:drawing>
      </w:r>
    </w:p>
    <w:p w14:paraId="6C0463FE" w14:textId="77777777" w:rsidR="00ED764F" w:rsidRPr="00BE19DF" w:rsidRDefault="00ED764F" w:rsidP="00ED764F">
      <w:pPr>
        <w:pStyle w:val="BodyText"/>
        <w:ind w:left="2070"/>
        <w:rPr>
          <w:rFonts w:ascii="Century Gothic" w:hAnsi="Century Gothic"/>
          <w:sz w:val="28"/>
          <w:szCs w:val="28"/>
        </w:rPr>
      </w:pPr>
    </w:p>
    <w:p w14:paraId="7F7CF44A" w14:textId="77777777" w:rsidR="00ED764F" w:rsidRPr="00BE19DF" w:rsidRDefault="00ED764F" w:rsidP="00ED764F">
      <w:pPr>
        <w:pStyle w:val="BodyText"/>
        <w:jc w:val="center"/>
        <w:rPr>
          <w:rFonts w:ascii="Century Gothic" w:hAnsi="Century Gothic"/>
          <w:sz w:val="28"/>
          <w:szCs w:val="28"/>
        </w:rPr>
      </w:pPr>
      <w:r w:rsidRPr="00BE19DF">
        <w:rPr>
          <w:rFonts w:ascii="Century Gothic" w:hAnsi="Century Gothic"/>
          <w:sz w:val="28"/>
          <w:szCs w:val="28"/>
        </w:rPr>
        <w:t>PERMANENT MISSION OF JAMAICA</w:t>
      </w:r>
    </w:p>
    <w:p w14:paraId="77B4C62C" w14:textId="77777777" w:rsidR="00ED764F" w:rsidRPr="00BE19DF" w:rsidRDefault="00ED764F" w:rsidP="00ED764F">
      <w:pPr>
        <w:pStyle w:val="BodyText"/>
        <w:jc w:val="center"/>
        <w:rPr>
          <w:rFonts w:ascii="Century Gothic" w:hAnsi="Century Gothic"/>
          <w:sz w:val="28"/>
          <w:szCs w:val="28"/>
        </w:rPr>
      </w:pPr>
      <w:r w:rsidRPr="00BE19DF">
        <w:rPr>
          <w:rFonts w:ascii="Century Gothic" w:hAnsi="Century Gothic"/>
          <w:noProof/>
          <w:sz w:val="28"/>
          <w:szCs w:val="28"/>
          <w:lang w:val="en-US"/>
        </w:rPr>
        <mc:AlternateContent>
          <mc:Choice Requires="wpg">
            <w:drawing>
              <wp:anchor distT="0" distB="0" distL="114300" distR="114300" simplePos="0" relativeHeight="251659264" behindDoc="0" locked="0" layoutInCell="1" allowOverlap="1" wp14:anchorId="7477A7AC" wp14:editId="2D686BC5">
                <wp:simplePos x="0" y="0"/>
                <wp:positionH relativeFrom="column">
                  <wp:posOffset>-1066800</wp:posOffset>
                </wp:positionH>
                <wp:positionV relativeFrom="paragraph">
                  <wp:posOffset>339090</wp:posOffset>
                </wp:positionV>
                <wp:extent cx="7932420" cy="669290"/>
                <wp:effectExtent l="13335" t="11430" r="7620" b="5080"/>
                <wp:wrapNone/>
                <wp:docPr id="15527353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2420" cy="669290"/>
                          <a:chOff x="-144" y="2784"/>
                          <a:chExt cx="12492" cy="1488"/>
                        </a:xfrm>
                      </wpg:grpSpPr>
                      <wps:wsp>
                        <wps:cNvPr id="608814096" name="Rectangle 3"/>
                        <wps:cNvSpPr>
                          <a:spLocks noChangeArrowheads="1"/>
                        </wps:cNvSpPr>
                        <wps:spPr bwMode="auto">
                          <a:xfrm>
                            <a:off x="-48" y="2784"/>
                            <a:ext cx="12396" cy="504"/>
                          </a:xfrm>
                          <a:prstGeom prst="rect">
                            <a:avLst/>
                          </a:prstGeom>
                          <a:solidFill>
                            <a:srgbClr val="1B7816"/>
                          </a:solidFill>
                          <a:ln w="9525">
                            <a:solidFill>
                              <a:srgbClr val="000000"/>
                            </a:solidFill>
                            <a:miter lim="800000"/>
                            <a:headEnd/>
                            <a:tailEnd/>
                          </a:ln>
                        </wps:spPr>
                        <wps:bodyPr rot="0" vert="horz" wrap="square" lIns="91440" tIns="45720" rIns="91440" bIns="45720" anchor="t" anchorCtr="0" upright="1">
                          <a:noAutofit/>
                        </wps:bodyPr>
                      </wps:wsp>
                      <wps:wsp>
                        <wps:cNvPr id="1386840754" name="Rectangle 4"/>
                        <wps:cNvSpPr>
                          <a:spLocks noChangeArrowheads="1"/>
                        </wps:cNvSpPr>
                        <wps:spPr bwMode="auto">
                          <a:xfrm>
                            <a:off x="-144" y="3288"/>
                            <a:ext cx="12396" cy="504"/>
                          </a:xfrm>
                          <a:prstGeom prst="rect">
                            <a:avLst/>
                          </a:prstGeom>
                          <a:solidFill>
                            <a:srgbClr val="F8E928"/>
                          </a:solidFill>
                          <a:ln w="9525">
                            <a:solidFill>
                              <a:srgbClr val="000000"/>
                            </a:solidFill>
                            <a:miter lim="800000"/>
                            <a:headEnd/>
                            <a:tailEnd/>
                          </a:ln>
                        </wps:spPr>
                        <wps:bodyPr rot="0" vert="horz" wrap="square" lIns="91440" tIns="45720" rIns="91440" bIns="45720" anchor="t" anchorCtr="0" upright="1">
                          <a:noAutofit/>
                        </wps:bodyPr>
                      </wps:wsp>
                      <wps:wsp>
                        <wps:cNvPr id="1093824815" name="Rectangle 5"/>
                        <wps:cNvSpPr>
                          <a:spLocks noChangeArrowheads="1"/>
                        </wps:cNvSpPr>
                        <wps:spPr bwMode="auto">
                          <a:xfrm>
                            <a:off x="-48" y="3768"/>
                            <a:ext cx="12396" cy="504"/>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8D5DF7" id="Group 2" o:spid="_x0000_s1026" style="position:absolute;margin-left:-84pt;margin-top:26.7pt;width:624.6pt;height:52.7pt;z-index:251659264" coordorigin="-144,2784" coordsize="12492,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">
                <v:rect id="Rectangle 3" o:spid="_x0000_s1027" style="position:absolute;left:-48;top:2784;width:1239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" fillcolor="#1b7816"/>
                <v:rect id="Rectangle 4" o:spid="_x0000_s1028" style="position:absolute;left:-144;top:3288;width:1239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" fillcolor="#f8e928"/>
                <v:rect id="Rectangle 5" o:spid="_x0000_s1029" style="position:absolute;left:-48;top:3768;width:1239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" fillcolor="black [3213]"/>
              </v:group>
            </w:pict>
          </mc:Fallback>
        </mc:AlternateContent>
      </w:r>
      <w:r w:rsidRPr="00BE19DF">
        <w:rPr>
          <w:rFonts w:ascii="Century Gothic" w:hAnsi="Century Gothic"/>
          <w:sz w:val="28"/>
          <w:szCs w:val="28"/>
        </w:rPr>
        <w:t>TO THE UNITED NATIONS</w:t>
      </w:r>
    </w:p>
    <w:p w14:paraId="6D237999" w14:textId="77777777" w:rsidR="00ED764F" w:rsidRPr="00BE19DF" w:rsidRDefault="00ED764F" w:rsidP="00ED764F">
      <w:pPr>
        <w:pStyle w:val="BodyText"/>
        <w:jc w:val="center"/>
        <w:rPr>
          <w:rFonts w:ascii="Century Gothic" w:hAnsi="Century Gothic"/>
          <w:sz w:val="28"/>
          <w:szCs w:val="28"/>
        </w:rPr>
      </w:pPr>
    </w:p>
    <w:p w14:paraId="04FCC6EA" w14:textId="77777777" w:rsidR="00ED764F" w:rsidRPr="00BE19DF" w:rsidRDefault="00ED764F" w:rsidP="00ED764F">
      <w:pPr>
        <w:pStyle w:val="BodyText"/>
        <w:jc w:val="center"/>
        <w:rPr>
          <w:rFonts w:ascii="Century Gothic" w:hAnsi="Century Gothic"/>
          <w:sz w:val="28"/>
          <w:szCs w:val="28"/>
        </w:rPr>
      </w:pPr>
    </w:p>
    <w:p w14:paraId="7067BADF" w14:textId="77777777" w:rsidR="00ED764F" w:rsidRPr="00BE19DF" w:rsidRDefault="00ED764F" w:rsidP="00ED764F">
      <w:pPr>
        <w:pStyle w:val="BodyText"/>
        <w:jc w:val="center"/>
        <w:rPr>
          <w:rFonts w:ascii="Century Gothic" w:hAnsi="Century Gothic"/>
          <w:sz w:val="28"/>
          <w:szCs w:val="28"/>
        </w:rPr>
      </w:pPr>
    </w:p>
    <w:p w14:paraId="5679023C" w14:textId="77777777" w:rsidR="00ED764F" w:rsidRPr="00BE19DF" w:rsidRDefault="00ED764F" w:rsidP="00ED764F">
      <w:pPr>
        <w:pStyle w:val="BodyText"/>
        <w:jc w:val="center"/>
        <w:rPr>
          <w:rFonts w:ascii="Century Gothic" w:hAnsi="Century Gothic"/>
          <w:sz w:val="28"/>
          <w:szCs w:val="28"/>
        </w:rPr>
      </w:pPr>
    </w:p>
    <w:p w14:paraId="7B579022" w14:textId="389BCF56" w:rsidR="00ED764F" w:rsidRPr="00BE19DF" w:rsidRDefault="00ED764F" w:rsidP="00ED764F">
      <w:pPr>
        <w:jc w:val="center"/>
        <w:rPr>
          <w:rFonts w:ascii="Century Gothic" w:hAnsi="Century Gothic" w:cs="Arial Narrow"/>
          <w:b/>
          <w:bCs/>
          <w:sz w:val="28"/>
          <w:szCs w:val="28"/>
        </w:rPr>
      </w:pPr>
      <w:r w:rsidRPr="00BE19DF">
        <w:rPr>
          <w:rFonts w:ascii="Century Gothic" w:hAnsi="Century Gothic" w:cs="Arial Narrow"/>
          <w:b/>
          <w:bCs/>
          <w:sz w:val="28"/>
          <w:szCs w:val="28"/>
        </w:rPr>
        <w:t>STATEMENT BY</w:t>
      </w:r>
    </w:p>
    <w:p w14:paraId="0E37F732" w14:textId="77777777" w:rsidR="00ED764F" w:rsidRPr="00BE19DF" w:rsidRDefault="00ED764F" w:rsidP="00ED764F">
      <w:pPr>
        <w:jc w:val="center"/>
        <w:rPr>
          <w:rFonts w:ascii="Century Gothic" w:hAnsi="Century Gothic" w:cs="Arial Narrow"/>
          <w:b/>
          <w:bCs/>
          <w:sz w:val="28"/>
          <w:szCs w:val="28"/>
        </w:rPr>
      </w:pPr>
    </w:p>
    <w:p w14:paraId="1412E779" w14:textId="77777777" w:rsidR="00ED764F" w:rsidRPr="00ED764F" w:rsidRDefault="00ED764F" w:rsidP="00ED764F">
      <w:pPr>
        <w:jc w:val="center"/>
        <w:rPr>
          <w:rFonts w:ascii="Century Gothic" w:hAnsi="Century Gothic" w:cs="Arial Narrow"/>
          <w:b/>
          <w:bCs/>
          <w:sz w:val="28"/>
          <w:szCs w:val="28"/>
        </w:rPr>
      </w:pPr>
      <w:r w:rsidRPr="00ED764F">
        <w:rPr>
          <w:rFonts w:ascii="Century Gothic" w:hAnsi="Century Gothic" w:cs="Arial Narrow"/>
          <w:b/>
          <w:bCs/>
          <w:sz w:val="28"/>
          <w:szCs w:val="28"/>
        </w:rPr>
        <w:t>HIS EXCELLENCY BRIAN WALLACE</w:t>
      </w:r>
    </w:p>
    <w:p w14:paraId="3446CA2D" w14:textId="77777777" w:rsidR="00ED764F" w:rsidRPr="00ED764F" w:rsidRDefault="00ED764F" w:rsidP="00ED764F">
      <w:pPr>
        <w:jc w:val="center"/>
        <w:rPr>
          <w:rFonts w:ascii="Century Gothic" w:hAnsi="Century Gothic" w:cs="Arial Narrow"/>
          <w:b/>
          <w:bCs/>
          <w:sz w:val="28"/>
          <w:szCs w:val="28"/>
        </w:rPr>
      </w:pPr>
      <w:r w:rsidRPr="00ED764F">
        <w:rPr>
          <w:rFonts w:ascii="Century Gothic" w:hAnsi="Century Gothic" w:cs="Arial Narrow"/>
          <w:b/>
          <w:bCs/>
          <w:sz w:val="28"/>
          <w:szCs w:val="28"/>
        </w:rPr>
        <w:t>PERMANENT REPRESENTATIVE OF JAMAICA</w:t>
      </w:r>
    </w:p>
    <w:p w14:paraId="1AC6E330" w14:textId="77777777" w:rsidR="00ED764F" w:rsidRPr="00ED764F" w:rsidRDefault="00ED764F" w:rsidP="00ED764F">
      <w:pPr>
        <w:jc w:val="center"/>
        <w:rPr>
          <w:rFonts w:ascii="Century Gothic" w:hAnsi="Century Gothic" w:cs="Arial Narrow"/>
          <w:b/>
          <w:bCs/>
          <w:sz w:val="28"/>
          <w:szCs w:val="28"/>
        </w:rPr>
      </w:pPr>
      <w:r w:rsidRPr="00ED764F">
        <w:rPr>
          <w:rFonts w:ascii="Century Gothic" w:hAnsi="Century Gothic" w:cs="Arial Narrow"/>
          <w:b/>
          <w:bCs/>
          <w:sz w:val="28"/>
          <w:szCs w:val="28"/>
        </w:rPr>
        <w:t>TO THE UNITED NATIONS</w:t>
      </w:r>
    </w:p>
    <w:p w14:paraId="5B065CD0" w14:textId="77777777" w:rsidR="00ED764F" w:rsidRPr="00BE19DF" w:rsidRDefault="00ED764F" w:rsidP="00ED764F">
      <w:pPr>
        <w:jc w:val="center"/>
        <w:rPr>
          <w:rFonts w:ascii="Century Gothic" w:hAnsi="Century Gothic" w:cs="Arial Narrow"/>
          <w:b/>
          <w:bCs/>
          <w:sz w:val="28"/>
          <w:szCs w:val="28"/>
        </w:rPr>
      </w:pPr>
    </w:p>
    <w:p w14:paraId="1E237021" w14:textId="77777777" w:rsidR="00ED764F" w:rsidRPr="00BE19DF" w:rsidRDefault="00ED764F" w:rsidP="00ED764F">
      <w:pPr>
        <w:jc w:val="center"/>
        <w:rPr>
          <w:rFonts w:ascii="Century Gothic" w:hAnsi="Century Gothic" w:cs="Arial Narrow"/>
          <w:b/>
          <w:bCs/>
          <w:sz w:val="28"/>
          <w:szCs w:val="28"/>
        </w:rPr>
      </w:pPr>
      <w:r w:rsidRPr="00BE19DF">
        <w:rPr>
          <w:rFonts w:ascii="Century Gothic" w:hAnsi="Century Gothic" w:cs="Arial Narrow"/>
          <w:b/>
          <w:bCs/>
          <w:sz w:val="28"/>
          <w:szCs w:val="28"/>
        </w:rPr>
        <w:t>ON BEHALF OF</w:t>
      </w:r>
    </w:p>
    <w:p w14:paraId="5091704A" w14:textId="77777777" w:rsidR="00ED764F" w:rsidRPr="00BE19DF" w:rsidRDefault="00ED764F" w:rsidP="00ED764F">
      <w:pPr>
        <w:jc w:val="center"/>
        <w:rPr>
          <w:rFonts w:ascii="Century Gothic" w:hAnsi="Century Gothic" w:cs="Arial Narrow"/>
          <w:b/>
          <w:bCs/>
          <w:sz w:val="28"/>
          <w:szCs w:val="28"/>
        </w:rPr>
      </w:pPr>
      <w:r w:rsidRPr="00BE19DF">
        <w:rPr>
          <w:rFonts w:ascii="Century Gothic" w:hAnsi="Century Gothic" w:cs="Arial Narrow"/>
          <w:b/>
          <w:bCs/>
          <w:sz w:val="28"/>
          <w:szCs w:val="28"/>
        </w:rPr>
        <w:t>THE CARIBBEAN COMMUNITY (CARICOM)</w:t>
      </w:r>
    </w:p>
    <w:p w14:paraId="768D999A" w14:textId="77777777" w:rsidR="00ED764F" w:rsidRPr="00BE19DF" w:rsidRDefault="00ED764F" w:rsidP="00ED764F">
      <w:pPr>
        <w:jc w:val="center"/>
        <w:rPr>
          <w:rFonts w:ascii="Century Gothic" w:hAnsi="Century Gothic" w:cs="Arial Narrow"/>
          <w:b/>
          <w:bCs/>
          <w:sz w:val="28"/>
          <w:szCs w:val="28"/>
        </w:rPr>
      </w:pPr>
    </w:p>
    <w:p w14:paraId="314A972B" w14:textId="77777777" w:rsidR="00ED764F" w:rsidRPr="00BE19DF" w:rsidRDefault="00ED764F" w:rsidP="00ED764F">
      <w:pPr>
        <w:jc w:val="center"/>
        <w:rPr>
          <w:rFonts w:ascii="Century Gothic" w:hAnsi="Century Gothic" w:cs="Arial Narrow"/>
          <w:b/>
          <w:bCs/>
          <w:sz w:val="28"/>
          <w:szCs w:val="28"/>
        </w:rPr>
      </w:pPr>
      <w:r w:rsidRPr="00BE19DF">
        <w:rPr>
          <w:rFonts w:ascii="Century Gothic" w:hAnsi="Century Gothic"/>
          <w:noProof/>
          <w:sz w:val="28"/>
          <w:szCs w:val="28"/>
        </w:rPr>
        <w:drawing>
          <wp:inline distT="0" distB="0" distL="0" distR="0" wp14:anchorId="19FB28D4" wp14:editId="535A12B3">
            <wp:extent cx="1071196" cy="852854"/>
            <wp:effectExtent l="19050" t="0" r="0" b="0"/>
            <wp:docPr id="2" name="Picture 1" descr="car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com logo"/>
                    <pic:cNvPicPr>
                      <a:picLocks noChangeAspect="1" noChangeArrowheads="1"/>
                    </pic:cNvPicPr>
                  </pic:nvPicPr>
                  <pic:blipFill>
                    <a:blip r:embed="rId8" cstate="print"/>
                    <a:srcRect/>
                    <a:stretch>
                      <a:fillRect/>
                    </a:stretch>
                  </pic:blipFill>
                  <pic:spPr bwMode="auto">
                    <a:xfrm>
                      <a:off x="0" y="0"/>
                      <a:ext cx="1067777" cy="850132"/>
                    </a:xfrm>
                    <a:prstGeom prst="rect">
                      <a:avLst/>
                    </a:prstGeom>
                    <a:noFill/>
                    <a:ln w="9525">
                      <a:noFill/>
                      <a:miter lim="800000"/>
                      <a:headEnd/>
                      <a:tailEnd/>
                    </a:ln>
                  </pic:spPr>
                </pic:pic>
              </a:graphicData>
            </a:graphic>
          </wp:inline>
        </w:drawing>
      </w:r>
    </w:p>
    <w:p w14:paraId="15960798" w14:textId="77777777" w:rsidR="00ED764F" w:rsidRPr="00BE19DF" w:rsidRDefault="00ED764F" w:rsidP="00ED764F">
      <w:pPr>
        <w:jc w:val="center"/>
        <w:rPr>
          <w:rFonts w:ascii="Century Gothic" w:hAnsi="Century Gothic" w:cs="Arial Narrow"/>
          <w:b/>
          <w:bCs/>
          <w:sz w:val="28"/>
          <w:szCs w:val="28"/>
        </w:rPr>
      </w:pPr>
    </w:p>
    <w:p w14:paraId="7C99185D" w14:textId="4672C324" w:rsidR="00ED764F" w:rsidRPr="00BE19DF" w:rsidRDefault="00ED764F" w:rsidP="00ED764F">
      <w:pPr>
        <w:jc w:val="center"/>
        <w:rPr>
          <w:rFonts w:ascii="Century Gothic" w:hAnsi="Century Gothic" w:cs="Times New Roman"/>
          <w:b/>
          <w:bCs/>
          <w:sz w:val="28"/>
          <w:szCs w:val="28"/>
          <w:lang w:val="en-029"/>
        </w:rPr>
      </w:pPr>
      <w:r>
        <w:rPr>
          <w:rFonts w:ascii="Century Gothic" w:hAnsi="Century Gothic" w:cs="Arial Narrow"/>
          <w:b/>
          <w:bCs/>
          <w:sz w:val="28"/>
          <w:szCs w:val="28"/>
        </w:rPr>
        <w:t xml:space="preserve">AT THE </w:t>
      </w:r>
    </w:p>
    <w:p w14:paraId="6566E5CD" w14:textId="4A1E9DC8" w:rsidR="00ED764F" w:rsidRPr="00ED764F" w:rsidRDefault="00ED764F" w:rsidP="00ED764F">
      <w:pPr>
        <w:spacing w:line="240" w:lineRule="auto"/>
        <w:ind w:left="2160"/>
        <w:contextualSpacing/>
        <w:rPr>
          <w:rFonts w:ascii="Century Gothic" w:hAnsi="Century Gothic" w:cs="Arial Narrow"/>
          <w:b/>
          <w:bCs/>
          <w:sz w:val="28"/>
          <w:szCs w:val="28"/>
        </w:rPr>
      </w:pPr>
      <w:r w:rsidRPr="00ED764F">
        <w:rPr>
          <w:rFonts w:ascii="Century Gothic" w:hAnsi="Century Gothic" w:cs="Arial Narrow"/>
          <w:b/>
          <w:bCs/>
          <w:sz w:val="28"/>
          <w:szCs w:val="28"/>
        </w:rPr>
        <w:t xml:space="preserve">    45</w:t>
      </w:r>
      <w:r w:rsidRPr="00ED764F">
        <w:rPr>
          <w:rFonts w:ascii="Century Gothic" w:hAnsi="Century Gothic" w:cs="Arial Narrow"/>
          <w:b/>
          <w:bCs/>
          <w:sz w:val="28"/>
          <w:szCs w:val="28"/>
          <w:vertAlign w:val="superscript"/>
        </w:rPr>
        <w:t>TH</w:t>
      </w:r>
      <w:r>
        <w:rPr>
          <w:rFonts w:ascii="Century Gothic" w:hAnsi="Century Gothic" w:cs="Arial Narrow"/>
          <w:b/>
          <w:bCs/>
          <w:sz w:val="28"/>
          <w:szCs w:val="28"/>
        </w:rPr>
        <w:t xml:space="preserve"> </w:t>
      </w:r>
      <w:r w:rsidRPr="00ED764F">
        <w:rPr>
          <w:rFonts w:ascii="Century Gothic" w:hAnsi="Century Gothic" w:cs="Arial Narrow"/>
          <w:b/>
          <w:bCs/>
          <w:sz w:val="28"/>
          <w:szCs w:val="28"/>
        </w:rPr>
        <w:t>PLENARY MEETING OF THE</w:t>
      </w:r>
    </w:p>
    <w:p w14:paraId="378AD465" w14:textId="7EEEF893" w:rsidR="00ED764F" w:rsidRPr="00ED764F" w:rsidRDefault="00ED764F" w:rsidP="00ED764F">
      <w:pPr>
        <w:spacing w:line="240" w:lineRule="auto"/>
        <w:ind w:firstLine="720"/>
        <w:contextualSpacing/>
        <w:jc w:val="center"/>
        <w:rPr>
          <w:rFonts w:ascii="Century Gothic" w:hAnsi="Century Gothic" w:cs="Arial Narrow"/>
          <w:b/>
          <w:bCs/>
          <w:sz w:val="28"/>
          <w:szCs w:val="28"/>
        </w:rPr>
      </w:pPr>
      <w:r w:rsidRPr="00ED764F">
        <w:rPr>
          <w:rFonts w:ascii="Century Gothic" w:hAnsi="Century Gothic" w:cs="Arial Narrow"/>
          <w:b/>
          <w:bCs/>
          <w:sz w:val="28"/>
          <w:szCs w:val="28"/>
        </w:rPr>
        <w:t>TENTH EMERGENCY SPECIAL SESSION OF THE GENERAL ASSEMBLY (RESUMED)</w:t>
      </w:r>
    </w:p>
    <w:p w14:paraId="18489303" w14:textId="77777777" w:rsidR="00ED764F" w:rsidRDefault="00ED764F" w:rsidP="00ED764F">
      <w:pPr>
        <w:jc w:val="center"/>
        <w:rPr>
          <w:rFonts w:ascii="Century Gothic" w:hAnsi="Century Gothic" w:cs="Times New Roman"/>
          <w:b/>
          <w:bCs/>
          <w:sz w:val="28"/>
          <w:szCs w:val="28"/>
        </w:rPr>
      </w:pPr>
    </w:p>
    <w:p w14:paraId="42149C98" w14:textId="6ACBBA28" w:rsidR="00ED764F" w:rsidRPr="00ED764F" w:rsidRDefault="00ED764F" w:rsidP="00ED764F">
      <w:pPr>
        <w:jc w:val="center"/>
        <w:rPr>
          <w:rFonts w:ascii="Century Gothic" w:hAnsi="Century Gothic" w:cs="Times New Roman"/>
          <w:b/>
          <w:bCs/>
          <w:sz w:val="28"/>
          <w:szCs w:val="28"/>
        </w:rPr>
      </w:pPr>
      <w:r>
        <w:rPr>
          <w:rFonts w:ascii="Century Gothic" w:hAnsi="Century Gothic" w:cs="Times New Roman"/>
          <w:b/>
          <w:bCs/>
          <w:sz w:val="28"/>
          <w:szCs w:val="28"/>
        </w:rPr>
        <w:t>12</w:t>
      </w:r>
      <w:r w:rsidRPr="00ED764F">
        <w:rPr>
          <w:rFonts w:ascii="Century Gothic" w:hAnsi="Century Gothic" w:cs="Times New Roman"/>
          <w:b/>
          <w:bCs/>
          <w:sz w:val="28"/>
          <w:szCs w:val="28"/>
          <w:vertAlign w:val="superscript"/>
        </w:rPr>
        <w:t>TH</w:t>
      </w:r>
      <w:r>
        <w:rPr>
          <w:rFonts w:ascii="Century Gothic" w:hAnsi="Century Gothic" w:cs="Times New Roman"/>
          <w:b/>
          <w:bCs/>
          <w:sz w:val="28"/>
          <w:szCs w:val="28"/>
        </w:rPr>
        <w:t xml:space="preserve"> DECEMBER 2023</w:t>
      </w:r>
    </w:p>
    <w:p w14:paraId="10F9D122" w14:textId="188F1969" w:rsidR="00815353" w:rsidRPr="00815353" w:rsidRDefault="00815353" w:rsidP="00815353">
      <w:pPr>
        <w:spacing w:line="360" w:lineRule="auto"/>
        <w:ind w:firstLine="720"/>
        <w:jc w:val="both"/>
        <w:rPr>
          <w:rFonts w:cs="Times New Roman"/>
          <w:sz w:val="24"/>
          <w:szCs w:val="24"/>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14:paraId="7377840C" w14:textId="5AD8CBEF" w:rsidR="003A7C5E" w:rsidRPr="00ED764F" w:rsidRDefault="003A7C5E" w:rsidP="003A7C5E">
      <w:pPr>
        <w:pStyle w:val="NoSpacing"/>
        <w:jc w:val="both"/>
        <w:rPr>
          <w:rFonts w:ascii="Century Gothic" w:hAnsi="Century Gothic" w:cs="Times New Roman"/>
          <w:sz w:val="28"/>
          <w:szCs w:val="28"/>
        </w:rPr>
      </w:pPr>
      <w:r w:rsidRPr="00ED764F">
        <w:rPr>
          <w:rFonts w:ascii="Century Gothic" w:hAnsi="Century Gothic" w:cs="Times New Roman"/>
          <w:sz w:val="28"/>
          <w:szCs w:val="28"/>
        </w:rPr>
        <w:lastRenderedPageBreak/>
        <w:t>Mr. President,</w:t>
      </w:r>
    </w:p>
    <w:p w14:paraId="702649A8" w14:textId="77777777" w:rsidR="003A7C5E" w:rsidRPr="00ED764F" w:rsidRDefault="003A7C5E" w:rsidP="003A7C5E">
      <w:pPr>
        <w:pStyle w:val="NoSpacing"/>
        <w:jc w:val="both"/>
        <w:rPr>
          <w:rFonts w:ascii="Century Gothic" w:hAnsi="Century Gothic" w:cs="Times New Roman"/>
          <w:sz w:val="28"/>
          <w:szCs w:val="28"/>
        </w:rPr>
      </w:pPr>
    </w:p>
    <w:p w14:paraId="69BF0EC0" w14:textId="7C813AEB" w:rsidR="003A7C5E" w:rsidRPr="00ED764F" w:rsidRDefault="003A7C5E"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 xml:space="preserve">I have the honour to deliver this statement on behalf of the fourteen (14) Member States of the </w:t>
      </w:r>
      <w:r w:rsidR="008A5EF5" w:rsidRPr="00ED764F">
        <w:rPr>
          <w:rFonts w:ascii="Century Gothic" w:hAnsi="Century Gothic" w:cs="Times New Roman"/>
          <w:sz w:val="28"/>
          <w:szCs w:val="28"/>
        </w:rPr>
        <w:t>Caribbean Community (CARICOM).</w:t>
      </w:r>
    </w:p>
    <w:p w14:paraId="1044FEBE" w14:textId="77777777" w:rsidR="008A5EF5" w:rsidRPr="00ED764F" w:rsidRDefault="008A5EF5" w:rsidP="00190822">
      <w:pPr>
        <w:pStyle w:val="NoSpacing"/>
        <w:spacing w:line="360" w:lineRule="auto"/>
        <w:contextualSpacing/>
        <w:jc w:val="both"/>
        <w:rPr>
          <w:rFonts w:ascii="Century Gothic" w:hAnsi="Century Gothic" w:cs="Times New Roman"/>
          <w:sz w:val="28"/>
          <w:szCs w:val="28"/>
        </w:rPr>
      </w:pPr>
    </w:p>
    <w:p w14:paraId="4EAFFA44" w14:textId="5E9BD24A" w:rsidR="008A5EF5" w:rsidRPr="00ED764F" w:rsidRDefault="008A5EF5"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Mr. President,</w:t>
      </w:r>
    </w:p>
    <w:p w14:paraId="39EA373F" w14:textId="3C326B5F" w:rsidR="00190822" w:rsidRPr="00ED764F" w:rsidRDefault="008A5EF5"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CARICOM deeply regrets the circumstances that have necessitated the reconvening of the 10</w:t>
      </w:r>
      <w:r w:rsidRPr="00ED764F">
        <w:rPr>
          <w:rFonts w:ascii="Century Gothic" w:hAnsi="Century Gothic" w:cs="Times New Roman"/>
          <w:sz w:val="28"/>
          <w:szCs w:val="28"/>
          <w:vertAlign w:val="superscript"/>
        </w:rPr>
        <w:t>th</w:t>
      </w:r>
      <w:r w:rsidRPr="00ED764F">
        <w:rPr>
          <w:rFonts w:ascii="Century Gothic" w:hAnsi="Century Gothic" w:cs="Times New Roman"/>
          <w:sz w:val="28"/>
          <w:szCs w:val="28"/>
        </w:rPr>
        <w:t xml:space="preserve"> Emergency Special Session of the General Assembly today. </w:t>
      </w:r>
      <w:r w:rsidR="0002347C" w:rsidRPr="00ED764F">
        <w:rPr>
          <w:rFonts w:ascii="Century Gothic" w:hAnsi="Century Gothic" w:cs="Times New Roman"/>
          <w:sz w:val="28"/>
          <w:szCs w:val="28"/>
        </w:rPr>
        <w:t>We regret that despite</w:t>
      </w:r>
      <w:r w:rsidR="00E2780F" w:rsidRPr="00ED764F">
        <w:rPr>
          <w:rFonts w:ascii="Century Gothic" w:hAnsi="Century Gothic" w:cs="Times New Roman"/>
          <w:sz w:val="28"/>
          <w:szCs w:val="28"/>
        </w:rPr>
        <w:t xml:space="preserve"> genuine attempts to</w:t>
      </w:r>
      <w:r w:rsidR="0002347C" w:rsidRPr="00ED764F">
        <w:rPr>
          <w:rFonts w:ascii="Century Gothic" w:hAnsi="Century Gothic" w:cs="Times New Roman"/>
          <w:sz w:val="28"/>
          <w:szCs w:val="28"/>
        </w:rPr>
        <w:t xml:space="preserve"> halt t</w:t>
      </w:r>
      <w:r w:rsidRPr="00ED764F">
        <w:rPr>
          <w:rFonts w:ascii="Century Gothic" w:hAnsi="Century Gothic" w:cs="Times New Roman"/>
          <w:sz w:val="28"/>
          <w:szCs w:val="28"/>
        </w:rPr>
        <w:t>he unprecedented levels of death and destruction in Gaza</w:t>
      </w:r>
      <w:r w:rsidR="0002347C" w:rsidRPr="00ED764F">
        <w:rPr>
          <w:rFonts w:ascii="Century Gothic" w:hAnsi="Century Gothic" w:cs="Times New Roman"/>
          <w:sz w:val="28"/>
          <w:szCs w:val="28"/>
        </w:rPr>
        <w:t xml:space="preserve">, a way forward was not agreed. </w:t>
      </w:r>
    </w:p>
    <w:p w14:paraId="099BDF49" w14:textId="77777777" w:rsidR="00190822" w:rsidRPr="00ED764F" w:rsidRDefault="00190822" w:rsidP="00190822">
      <w:pPr>
        <w:pStyle w:val="NoSpacing"/>
        <w:spacing w:line="360" w:lineRule="auto"/>
        <w:contextualSpacing/>
        <w:jc w:val="both"/>
        <w:rPr>
          <w:rFonts w:ascii="Century Gothic" w:hAnsi="Century Gothic" w:cs="Times New Roman"/>
          <w:sz w:val="28"/>
          <w:szCs w:val="28"/>
        </w:rPr>
      </w:pPr>
    </w:p>
    <w:p w14:paraId="6182859C" w14:textId="3A632C00" w:rsidR="00E3789C" w:rsidRPr="00ED764F" w:rsidRDefault="0002347C"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We urge an immediate end to the alarming situation in Gaza and emphasize that t</w:t>
      </w:r>
      <w:r w:rsidR="008A5EF5" w:rsidRPr="00ED764F">
        <w:rPr>
          <w:rFonts w:ascii="Century Gothic" w:hAnsi="Century Gothic" w:cs="Times New Roman"/>
          <w:sz w:val="28"/>
          <w:szCs w:val="28"/>
        </w:rPr>
        <w:t>here will be no winners at the end of this war</w:t>
      </w:r>
      <w:r w:rsidR="00301ED4" w:rsidRPr="00ED764F">
        <w:rPr>
          <w:rFonts w:ascii="Century Gothic" w:hAnsi="Century Gothic" w:cs="Times New Roman"/>
          <w:sz w:val="28"/>
          <w:szCs w:val="28"/>
        </w:rPr>
        <w:t>.</w:t>
      </w:r>
      <w:r w:rsidR="00E3789C" w:rsidRPr="00ED764F">
        <w:rPr>
          <w:rFonts w:ascii="Century Gothic" w:hAnsi="Century Gothic" w:cs="Times New Roman"/>
          <w:sz w:val="28"/>
          <w:szCs w:val="28"/>
        </w:rPr>
        <w:t xml:space="preserve"> </w:t>
      </w:r>
      <w:r w:rsidR="00301ED4" w:rsidRPr="00ED764F">
        <w:rPr>
          <w:rFonts w:ascii="Century Gothic" w:hAnsi="Century Gothic" w:cs="Times New Roman"/>
          <w:sz w:val="28"/>
          <w:szCs w:val="28"/>
        </w:rPr>
        <w:t>I</w:t>
      </w:r>
      <w:r w:rsidR="00E3789C" w:rsidRPr="00ED764F">
        <w:rPr>
          <w:rFonts w:ascii="Century Gothic" w:hAnsi="Century Gothic" w:cs="Times New Roman"/>
          <w:sz w:val="28"/>
          <w:szCs w:val="28"/>
        </w:rPr>
        <w:t>nstead</w:t>
      </w:r>
      <w:r w:rsidR="00301ED4" w:rsidRPr="00ED764F">
        <w:rPr>
          <w:rFonts w:ascii="Century Gothic" w:hAnsi="Century Gothic" w:cs="Times New Roman"/>
          <w:sz w:val="28"/>
          <w:szCs w:val="28"/>
        </w:rPr>
        <w:t>,</w:t>
      </w:r>
      <w:r w:rsidR="00E3789C" w:rsidRPr="00ED764F">
        <w:rPr>
          <w:rFonts w:ascii="Century Gothic" w:hAnsi="Century Gothic" w:cs="Times New Roman"/>
          <w:sz w:val="28"/>
          <w:szCs w:val="28"/>
        </w:rPr>
        <w:t xml:space="preserve"> the mistrust, fear and insecurity that have come to characterize the relationship between Israel and Palestine will mount. On this note, Mr. President, CARICOM makes three critical appeals.</w:t>
      </w:r>
    </w:p>
    <w:p w14:paraId="7FB62511" w14:textId="77777777" w:rsidR="00E3789C" w:rsidRPr="00ED764F" w:rsidRDefault="00E3789C" w:rsidP="00190822">
      <w:pPr>
        <w:pStyle w:val="NoSpacing"/>
        <w:spacing w:line="360" w:lineRule="auto"/>
        <w:contextualSpacing/>
        <w:jc w:val="both"/>
        <w:rPr>
          <w:rFonts w:ascii="Century Gothic" w:hAnsi="Century Gothic" w:cs="Times New Roman"/>
          <w:sz w:val="28"/>
          <w:szCs w:val="28"/>
        </w:rPr>
      </w:pPr>
    </w:p>
    <w:p w14:paraId="4C44A8AB" w14:textId="0092239E" w:rsidR="00190822" w:rsidRPr="00ED764F" w:rsidRDefault="00E3789C" w:rsidP="00190822">
      <w:pPr>
        <w:pStyle w:val="NoSpacing"/>
        <w:spacing w:line="360" w:lineRule="auto"/>
        <w:contextualSpacing/>
        <w:jc w:val="both"/>
        <w:rPr>
          <w:rFonts w:ascii="Century Gothic" w:hAnsi="Century Gothic" w:cs="Times New Roman"/>
          <w:spacing w:val="-5"/>
          <w:sz w:val="28"/>
          <w:szCs w:val="28"/>
          <w:shd w:val="clear" w:color="auto" w:fill="FFFFFF"/>
        </w:rPr>
      </w:pPr>
      <w:r w:rsidRPr="00ED764F">
        <w:rPr>
          <w:rFonts w:ascii="Century Gothic" w:hAnsi="Century Gothic" w:cs="Times New Roman"/>
          <w:sz w:val="28"/>
          <w:szCs w:val="28"/>
        </w:rPr>
        <w:t>First, we call on all parties to lay down their instruments of war</w:t>
      </w:r>
      <w:r w:rsidR="00C17B19" w:rsidRPr="00ED764F">
        <w:rPr>
          <w:rFonts w:ascii="Century Gothic" w:hAnsi="Century Gothic" w:cs="Times New Roman"/>
          <w:sz w:val="28"/>
          <w:szCs w:val="28"/>
        </w:rPr>
        <w:t xml:space="preserve"> in the name of humanity. </w:t>
      </w:r>
      <w:r w:rsidRPr="00ED764F">
        <w:rPr>
          <w:rFonts w:ascii="Century Gothic" w:hAnsi="Century Gothic" w:cs="Times New Roman"/>
          <w:sz w:val="28"/>
          <w:szCs w:val="28"/>
        </w:rPr>
        <w:t>We the people of the United Nations</w:t>
      </w:r>
      <w:r w:rsidR="0035132D" w:rsidRPr="00ED764F">
        <w:rPr>
          <w:rFonts w:ascii="Century Gothic" w:hAnsi="Century Gothic" w:cs="Times New Roman"/>
          <w:sz w:val="28"/>
          <w:szCs w:val="28"/>
        </w:rPr>
        <w:t xml:space="preserve"> have affirmed our faith in fundamental human rights, in the dignity and worth of the human person, and </w:t>
      </w:r>
      <w:r w:rsidR="0035132D" w:rsidRPr="00ED764F">
        <w:rPr>
          <w:rFonts w:ascii="Century Gothic" w:hAnsi="Century Gothic" w:cs="Times New Roman"/>
          <w:spacing w:val="-5"/>
          <w:sz w:val="28"/>
          <w:szCs w:val="28"/>
          <w:shd w:val="clear" w:color="auto" w:fill="FFFFFF"/>
        </w:rPr>
        <w:t xml:space="preserve">in the equal rights of men and women and of nations large and small. </w:t>
      </w:r>
    </w:p>
    <w:p w14:paraId="381B0B5C" w14:textId="77777777" w:rsidR="00190822" w:rsidRPr="00ED764F" w:rsidRDefault="00190822" w:rsidP="00190822">
      <w:pPr>
        <w:pStyle w:val="NoSpacing"/>
        <w:spacing w:line="360" w:lineRule="auto"/>
        <w:contextualSpacing/>
        <w:jc w:val="both"/>
        <w:rPr>
          <w:rFonts w:ascii="Century Gothic" w:hAnsi="Century Gothic" w:cs="Times New Roman"/>
          <w:spacing w:val="-5"/>
          <w:sz w:val="28"/>
          <w:szCs w:val="28"/>
          <w:shd w:val="clear" w:color="auto" w:fill="FFFFFF"/>
        </w:rPr>
      </w:pPr>
    </w:p>
    <w:p w14:paraId="292F4E2F" w14:textId="7AC01CCD" w:rsidR="00922F07" w:rsidRPr="00ED764F" w:rsidRDefault="0035132D" w:rsidP="00190822">
      <w:pPr>
        <w:pStyle w:val="NoSpacing"/>
        <w:spacing w:line="360" w:lineRule="auto"/>
        <w:contextualSpacing/>
        <w:jc w:val="both"/>
        <w:rPr>
          <w:rFonts w:ascii="Century Gothic" w:hAnsi="Century Gothic" w:cs="Times New Roman"/>
          <w:color w:val="454545"/>
          <w:spacing w:val="-5"/>
          <w:sz w:val="28"/>
          <w:szCs w:val="28"/>
          <w:shd w:val="clear" w:color="auto" w:fill="FFFFFF"/>
        </w:rPr>
      </w:pPr>
      <w:r w:rsidRPr="00ED764F">
        <w:rPr>
          <w:rFonts w:ascii="Century Gothic" w:hAnsi="Century Gothic" w:cs="Times New Roman"/>
          <w:spacing w:val="-5"/>
          <w:sz w:val="28"/>
          <w:szCs w:val="28"/>
          <w:shd w:val="clear" w:color="auto" w:fill="FFFFFF"/>
        </w:rPr>
        <w:lastRenderedPageBreak/>
        <w:t xml:space="preserve">On this premise, we have resolved to unite our strength for the maintenance of international peace and security. The situation in Gaza demands this unity of purpose for the preservation of life and for the </w:t>
      </w:r>
      <w:r w:rsidR="00922F07" w:rsidRPr="00ED764F">
        <w:rPr>
          <w:rFonts w:ascii="Century Gothic" w:hAnsi="Century Gothic" w:cs="Times New Roman"/>
          <w:spacing w:val="-5"/>
          <w:sz w:val="28"/>
          <w:szCs w:val="28"/>
          <w:shd w:val="clear" w:color="auto" w:fill="FFFFFF"/>
        </w:rPr>
        <w:t>stability of the security environment in the Middle East. Guns, rockets and bombs cannot achieve these goals and will not broker security for Palestinians nor Israelis.</w:t>
      </w:r>
    </w:p>
    <w:p w14:paraId="59695B46" w14:textId="77777777" w:rsidR="00922F07" w:rsidRPr="00ED764F" w:rsidRDefault="00922F07" w:rsidP="00190822">
      <w:pPr>
        <w:pStyle w:val="NoSpacing"/>
        <w:spacing w:line="360" w:lineRule="auto"/>
        <w:contextualSpacing/>
        <w:jc w:val="both"/>
        <w:rPr>
          <w:rFonts w:ascii="Century Gothic" w:hAnsi="Century Gothic" w:cs="Times New Roman"/>
          <w:color w:val="454545"/>
          <w:spacing w:val="-5"/>
          <w:sz w:val="28"/>
          <w:szCs w:val="28"/>
          <w:shd w:val="clear" w:color="auto" w:fill="FFFFFF"/>
        </w:rPr>
      </w:pPr>
    </w:p>
    <w:p w14:paraId="7BEFFF8D" w14:textId="662803B5" w:rsidR="00190822" w:rsidRPr="00ED764F" w:rsidRDefault="00922F07"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pacing w:val="-5"/>
          <w:sz w:val="28"/>
          <w:szCs w:val="28"/>
          <w:shd w:val="clear" w:color="auto" w:fill="FFFFFF"/>
        </w:rPr>
        <w:t xml:space="preserve">Second, we reiterate the call for </w:t>
      </w:r>
      <w:r w:rsidR="00E2780F" w:rsidRPr="00ED764F">
        <w:rPr>
          <w:rFonts w:ascii="Century Gothic" w:hAnsi="Century Gothic" w:cs="Times New Roman"/>
          <w:spacing w:val="-5"/>
          <w:sz w:val="28"/>
          <w:szCs w:val="28"/>
          <w:shd w:val="clear" w:color="auto" w:fill="FFFFFF"/>
        </w:rPr>
        <w:t xml:space="preserve">immediate and </w:t>
      </w:r>
      <w:r w:rsidRPr="00ED764F">
        <w:rPr>
          <w:rFonts w:ascii="Century Gothic" w:hAnsi="Century Gothic" w:cs="Times New Roman"/>
          <w:spacing w:val="-5"/>
          <w:sz w:val="28"/>
          <w:szCs w:val="28"/>
          <w:shd w:val="clear" w:color="auto" w:fill="FFFFFF"/>
        </w:rPr>
        <w:t>adequate humanitarian access</w:t>
      </w:r>
      <w:r w:rsidR="0035132D" w:rsidRPr="00ED764F">
        <w:rPr>
          <w:rFonts w:ascii="Century Gothic" w:hAnsi="Century Gothic" w:cs="Times New Roman"/>
          <w:spacing w:val="-5"/>
          <w:sz w:val="28"/>
          <w:szCs w:val="28"/>
          <w:shd w:val="clear" w:color="auto" w:fill="FFFFFF"/>
        </w:rPr>
        <w:t xml:space="preserve"> </w:t>
      </w:r>
      <w:r w:rsidRPr="00ED764F">
        <w:rPr>
          <w:rFonts w:ascii="Century Gothic" w:hAnsi="Century Gothic" w:cs="Times New Roman"/>
          <w:spacing w:val="-5"/>
          <w:sz w:val="28"/>
          <w:szCs w:val="28"/>
          <w:shd w:val="clear" w:color="auto" w:fill="FFFFFF"/>
        </w:rPr>
        <w:t>s</w:t>
      </w:r>
      <w:r w:rsidR="00E3789C" w:rsidRPr="00ED764F">
        <w:rPr>
          <w:rFonts w:ascii="Century Gothic" w:hAnsi="Century Gothic" w:cs="Times New Roman"/>
          <w:sz w:val="28"/>
          <w:szCs w:val="28"/>
        </w:rPr>
        <w:t>o</w:t>
      </w:r>
      <w:r w:rsidRPr="00ED764F">
        <w:rPr>
          <w:rFonts w:ascii="Century Gothic" w:hAnsi="Century Gothic" w:cs="Times New Roman"/>
          <w:sz w:val="28"/>
          <w:szCs w:val="28"/>
        </w:rPr>
        <w:t xml:space="preserve"> that civilians can receive the support they so desperately need at this time. </w:t>
      </w:r>
    </w:p>
    <w:p w14:paraId="15FD888B" w14:textId="77777777" w:rsidR="00190822" w:rsidRPr="00ED764F" w:rsidRDefault="00190822" w:rsidP="00190822">
      <w:pPr>
        <w:pStyle w:val="NoSpacing"/>
        <w:spacing w:line="360" w:lineRule="auto"/>
        <w:contextualSpacing/>
        <w:jc w:val="both"/>
        <w:rPr>
          <w:rFonts w:ascii="Century Gothic" w:hAnsi="Century Gothic" w:cs="Times New Roman"/>
          <w:sz w:val="28"/>
          <w:szCs w:val="28"/>
        </w:rPr>
      </w:pPr>
    </w:p>
    <w:p w14:paraId="489F307A" w14:textId="35114D6B" w:rsidR="00AA4718" w:rsidRPr="00ED764F" w:rsidRDefault="00E2780F"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 xml:space="preserve">A </w:t>
      </w:r>
      <w:r w:rsidR="00AA4718" w:rsidRPr="00ED764F">
        <w:rPr>
          <w:rFonts w:ascii="Century Gothic" w:hAnsi="Century Gothic" w:cs="Times New Roman"/>
          <w:sz w:val="28"/>
          <w:szCs w:val="28"/>
        </w:rPr>
        <w:t xml:space="preserve">humanitarian ceasefire </w:t>
      </w:r>
      <w:r w:rsidR="003E0DAF" w:rsidRPr="00ED764F">
        <w:rPr>
          <w:rFonts w:ascii="Century Gothic" w:hAnsi="Century Gothic" w:cs="Times New Roman"/>
          <w:sz w:val="28"/>
          <w:szCs w:val="28"/>
        </w:rPr>
        <w:t xml:space="preserve">is urgently needed </w:t>
      </w:r>
      <w:r w:rsidR="00AA4718" w:rsidRPr="00ED764F">
        <w:rPr>
          <w:rFonts w:ascii="Century Gothic" w:hAnsi="Century Gothic" w:cs="Times New Roman"/>
          <w:sz w:val="28"/>
          <w:szCs w:val="28"/>
        </w:rPr>
        <w:t>so that the United Nations and its partners can have the space and the conditions to reach the people of Gaza and to attend to their needs.</w:t>
      </w:r>
    </w:p>
    <w:p w14:paraId="1290FF18" w14:textId="77777777" w:rsidR="00AA4718" w:rsidRPr="00ED764F" w:rsidRDefault="00AA4718" w:rsidP="00190822">
      <w:pPr>
        <w:pStyle w:val="NoSpacing"/>
        <w:spacing w:line="360" w:lineRule="auto"/>
        <w:contextualSpacing/>
        <w:jc w:val="both"/>
        <w:rPr>
          <w:rFonts w:ascii="Century Gothic" w:hAnsi="Century Gothic" w:cs="Times New Roman"/>
          <w:sz w:val="28"/>
          <w:szCs w:val="28"/>
        </w:rPr>
      </w:pPr>
    </w:p>
    <w:p w14:paraId="3F516115" w14:textId="62DB1E75" w:rsidR="00AA4718" w:rsidRPr="00ED764F" w:rsidRDefault="00AA4718"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CARICOM’s third appeal, Mr. President, is for the parties to take steps that would allow for a return to the negotiating table. This includes the release of hostages taken on 7</w:t>
      </w:r>
      <w:r w:rsidR="00ED764F">
        <w:rPr>
          <w:rFonts w:ascii="Century Gothic" w:hAnsi="Century Gothic" w:cs="Times New Roman"/>
          <w:sz w:val="28"/>
          <w:szCs w:val="28"/>
          <w:vertAlign w:val="superscript"/>
        </w:rPr>
        <w:t xml:space="preserve">th </w:t>
      </w:r>
      <w:r w:rsidRPr="00ED764F">
        <w:rPr>
          <w:rFonts w:ascii="Century Gothic" w:hAnsi="Century Gothic" w:cs="Times New Roman"/>
          <w:sz w:val="28"/>
          <w:szCs w:val="28"/>
        </w:rPr>
        <w:t>October as well as the release of P</w:t>
      </w:r>
      <w:r w:rsidR="008666C7" w:rsidRPr="00ED764F">
        <w:rPr>
          <w:rFonts w:ascii="Century Gothic" w:hAnsi="Century Gothic" w:cs="Times New Roman"/>
          <w:sz w:val="28"/>
          <w:szCs w:val="28"/>
        </w:rPr>
        <w:t>alestinians,</w:t>
      </w:r>
      <w:r w:rsidRPr="00ED764F">
        <w:rPr>
          <w:rFonts w:ascii="Century Gothic" w:hAnsi="Century Gothic" w:cs="Times New Roman"/>
          <w:sz w:val="28"/>
          <w:szCs w:val="28"/>
        </w:rPr>
        <w:t xml:space="preserve"> being held </w:t>
      </w:r>
      <w:r w:rsidR="003E0DAF" w:rsidRPr="00ED764F">
        <w:rPr>
          <w:rFonts w:ascii="Century Gothic" w:hAnsi="Century Gothic" w:cs="Times New Roman"/>
          <w:sz w:val="28"/>
          <w:szCs w:val="28"/>
        </w:rPr>
        <w:t xml:space="preserve">for unacceptable periods of time </w:t>
      </w:r>
      <w:r w:rsidRPr="00ED764F">
        <w:rPr>
          <w:rFonts w:ascii="Century Gothic" w:hAnsi="Century Gothic" w:cs="Times New Roman"/>
          <w:sz w:val="28"/>
          <w:szCs w:val="28"/>
        </w:rPr>
        <w:t>in Israeli prisons</w:t>
      </w:r>
      <w:r w:rsidR="003E0DAF" w:rsidRPr="00ED764F">
        <w:rPr>
          <w:rFonts w:ascii="Century Gothic" w:hAnsi="Century Gothic" w:cs="Times New Roman"/>
          <w:sz w:val="28"/>
          <w:szCs w:val="28"/>
        </w:rPr>
        <w:t xml:space="preserve"> without charge</w:t>
      </w:r>
      <w:r w:rsidRPr="00ED764F">
        <w:rPr>
          <w:rFonts w:ascii="Century Gothic" w:hAnsi="Century Gothic" w:cs="Times New Roman"/>
          <w:sz w:val="28"/>
          <w:szCs w:val="28"/>
        </w:rPr>
        <w:t>. It also includes ending illegal settler violence against Palestinians in the West Bank and the infringement of Palestinians’ right to freedom of movement.</w:t>
      </w:r>
    </w:p>
    <w:p w14:paraId="65BC9CEB" w14:textId="77777777" w:rsidR="00ED764F" w:rsidRDefault="00ED764F" w:rsidP="00190822">
      <w:pPr>
        <w:pStyle w:val="NoSpacing"/>
        <w:spacing w:line="360" w:lineRule="auto"/>
        <w:contextualSpacing/>
        <w:jc w:val="both"/>
        <w:rPr>
          <w:rFonts w:ascii="Century Gothic" w:hAnsi="Century Gothic" w:cs="Times New Roman"/>
          <w:sz w:val="28"/>
          <w:szCs w:val="28"/>
        </w:rPr>
      </w:pPr>
    </w:p>
    <w:p w14:paraId="3CD42C11" w14:textId="5CE203E7" w:rsidR="00AA4718" w:rsidRPr="00ED764F" w:rsidRDefault="00AA4718"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 xml:space="preserve">Mr. President, </w:t>
      </w:r>
    </w:p>
    <w:p w14:paraId="0B232BF5" w14:textId="357FBE26" w:rsidR="00190822" w:rsidRPr="00ED764F" w:rsidRDefault="006B1DD2"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lastRenderedPageBreak/>
        <w:t>A permanent resolution of the I</w:t>
      </w:r>
      <w:r w:rsidR="00ED764F">
        <w:rPr>
          <w:rFonts w:ascii="Century Gothic" w:hAnsi="Century Gothic" w:cs="Times New Roman"/>
          <w:sz w:val="28"/>
          <w:szCs w:val="28"/>
        </w:rPr>
        <w:t>s</w:t>
      </w:r>
      <w:r w:rsidR="00AA4718" w:rsidRPr="00ED764F">
        <w:rPr>
          <w:rFonts w:ascii="Century Gothic" w:hAnsi="Century Gothic" w:cs="Times New Roman"/>
          <w:sz w:val="28"/>
          <w:szCs w:val="28"/>
        </w:rPr>
        <w:t xml:space="preserve">raeli/Palestinian conflict requires </w:t>
      </w:r>
      <w:r w:rsidRPr="00ED764F">
        <w:rPr>
          <w:rFonts w:ascii="Century Gothic" w:hAnsi="Century Gothic" w:cs="Times New Roman"/>
          <w:sz w:val="28"/>
          <w:szCs w:val="28"/>
        </w:rPr>
        <w:t xml:space="preserve">very strong political will on both sides. Those with influence on the two parties must work to secure this political will for settling all the outstanding questions in the conflict. </w:t>
      </w:r>
    </w:p>
    <w:p w14:paraId="3FDBD9F4" w14:textId="77777777" w:rsidR="00190822" w:rsidRPr="00ED764F" w:rsidRDefault="00190822" w:rsidP="00190822">
      <w:pPr>
        <w:pStyle w:val="NoSpacing"/>
        <w:spacing w:line="360" w:lineRule="auto"/>
        <w:contextualSpacing/>
        <w:jc w:val="both"/>
        <w:rPr>
          <w:rFonts w:ascii="Century Gothic" w:hAnsi="Century Gothic" w:cs="Times New Roman"/>
          <w:sz w:val="28"/>
          <w:szCs w:val="28"/>
        </w:rPr>
      </w:pPr>
    </w:p>
    <w:p w14:paraId="1565C804" w14:textId="57682839" w:rsidR="00C17B19" w:rsidRPr="00ED764F" w:rsidRDefault="006B1DD2"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 xml:space="preserve">Chief among those questions </w:t>
      </w:r>
      <w:r w:rsidR="00ED764F">
        <w:rPr>
          <w:rFonts w:ascii="Century Gothic" w:hAnsi="Century Gothic" w:cs="Times New Roman"/>
          <w:sz w:val="28"/>
          <w:szCs w:val="28"/>
        </w:rPr>
        <w:t>is</w:t>
      </w:r>
      <w:r w:rsidRPr="00ED764F">
        <w:rPr>
          <w:rFonts w:ascii="Century Gothic" w:hAnsi="Century Gothic" w:cs="Times New Roman"/>
          <w:sz w:val="28"/>
          <w:szCs w:val="28"/>
        </w:rPr>
        <w:t xml:space="preserve"> </w:t>
      </w:r>
      <w:r w:rsidR="003E0DAF" w:rsidRPr="00ED764F">
        <w:rPr>
          <w:rFonts w:ascii="Century Gothic" w:hAnsi="Century Gothic" w:cs="Times New Roman"/>
          <w:sz w:val="28"/>
          <w:szCs w:val="28"/>
        </w:rPr>
        <w:t xml:space="preserve">the establishment of </w:t>
      </w:r>
      <w:r w:rsidRPr="00ED764F">
        <w:rPr>
          <w:rFonts w:ascii="Century Gothic" w:hAnsi="Century Gothic" w:cs="Times New Roman"/>
          <w:sz w:val="28"/>
          <w:szCs w:val="28"/>
        </w:rPr>
        <w:t xml:space="preserve">a state for the Palestinian people and guaranteed security for Israel. As Member States of the United Nations, we have a collective responsibility to devise ways of moving forward on these critical issues. </w:t>
      </w:r>
    </w:p>
    <w:p w14:paraId="7F17E020" w14:textId="77777777" w:rsidR="00C17B19" w:rsidRPr="00ED764F" w:rsidRDefault="00C17B19" w:rsidP="00190822">
      <w:pPr>
        <w:pStyle w:val="NoSpacing"/>
        <w:spacing w:line="360" w:lineRule="auto"/>
        <w:contextualSpacing/>
        <w:jc w:val="both"/>
        <w:rPr>
          <w:rFonts w:ascii="Century Gothic" w:hAnsi="Century Gothic" w:cs="Times New Roman"/>
          <w:sz w:val="28"/>
          <w:szCs w:val="28"/>
        </w:rPr>
      </w:pPr>
    </w:p>
    <w:p w14:paraId="7588323A" w14:textId="7F982B4D" w:rsidR="008A5EF5" w:rsidRPr="00ED764F" w:rsidRDefault="006B1DD2"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Previous resolutions of the Security Council</w:t>
      </w:r>
      <w:r w:rsidR="0002347C" w:rsidRPr="00ED764F">
        <w:rPr>
          <w:rFonts w:ascii="Century Gothic" w:hAnsi="Century Gothic" w:cs="Times New Roman"/>
          <w:sz w:val="28"/>
          <w:szCs w:val="28"/>
        </w:rPr>
        <w:t>, the General Assembly</w:t>
      </w:r>
      <w:r w:rsidRPr="00ED764F">
        <w:rPr>
          <w:rFonts w:ascii="Century Gothic" w:hAnsi="Century Gothic" w:cs="Times New Roman"/>
          <w:sz w:val="28"/>
          <w:szCs w:val="28"/>
        </w:rPr>
        <w:t xml:space="preserve"> and other UN organs provide the legal and moral bas</w:t>
      </w:r>
      <w:r w:rsidR="0002347C" w:rsidRPr="00ED764F">
        <w:rPr>
          <w:rFonts w:ascii="Century Gothic" w:hAnsi="Century Gothic" w:cs="Times New Roman"/>
          <w:sz w:val="28"/>
          <w:szCs w:val="28"/>
        </w:rPr>
        <w:t>e</w:t>
      </w:r>
      <w:r w:rsidRPr="00ED764F">
        <w:rPr>
          <w:rFonts w:ascii="Century Gothic" w:hAnsi="Century Gothic" w:cs="Times New Roman"/>
          <w:sz w:val="28"/>
          <w:szCs w:val="28"/>
        </w:rPr>
        <w:t xml:space="preserve">s but we must now </w:t>
      </w:r>
      <w:r w:rsidR="0002347C" w:rsidRPr="00ED764F">
        <w:rPr>
          <w:rFonts w:ascii="Century Gothic" w:hAnsi="Century Gothic" w:cs="Times New Roman"/>
          <w:sz w:val="28"/>
          <w:szCs w:val="28"/>
        </w:rPr>
        <w:t>seriously contemplate how we take these</w:t>
      </w:r>
      <w:r w:rsidR="00ED764F">
        <w:rPr>
          <w:rFonts w:ascii="Century Gothic" w:hAnsi="Century Gothic" w:cs="Times New Roman"/>
          <w:sz w:val="28"/>
          <w:szCs w:val="28"/>
        </w:rPr>
        <w:t xml:space="preserve"> </w:t>
      </w:r>
      <w:r w:rsidR="0002347C" w:rsidRPr="00ED764F">
        <w:rPr>
          <w:rFonts w:ascii="Century Gothic" w:hAnsi="Century Gothic" w:cs="Times New Roman"/>
          <w:sz w:val="28"/>
          <w:szCs w:val="28"/>
        </w:rPr>
        <w:t>forward. The status quo or worse must not be allowed to continue.</w:t>
      </w:r>
    </w:p>
    <w:p w14:paraId="4C9C43A9" w14:textId="77777777" w:rsidR="008A5EF5" w:rsidRPr="00ED764F" w:rsidRDefault="008A5EF5" w:rsidP="00190822">
      <w:pPr>
        <w:pStyle w:val="NoSpacing"/>
        <w:spacing w:line="360" w:lineRule="auto"/>
        <w:contextualSpacing/>
        <w:jc w:val="both"/>
        <w:rPr>
          <w:rFonts w:ascii="Century Gothic" w:hAnsi="Century Gothic" w:cs="Times New Roman"/>
          <w:sz w:val="28"/>
          <w:szCs w:val="28"/>
        </w:rPr>
      </w:pPr>
    </w:p>
    <w:p w14:paraId="306EDF26" w14:textId="0BC21E17" w:rsidR="0002347C" w:rsidRPr="00ED764F" w:rsidRDefault="0002347C"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Mr. President,</w:t>
      </w:r>
    </w:p>
    <w:p w14:paraId="73DDE57D" w14:textId="011600DE" w:rsidR="0002347C" w:rsidRPr="00ED764F" w:rsidRDefault="0002347C"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CARICOM is at your disposal to advance these questions.</w:t>
      </w:r>
    </w:p>
    <w:p w14:paraId="651A1DF6" w14:textId="77777777" w:rsidR="0002347C" w:rsidRPr="00ED764F" w:rsidRDefault="0002347C" w:rsidP="00190822">
      <w:pPr>
        <w:pStyle w:val="NoSpacing"/>
        <w:spacing w:line="360" w:lineRule="auto"/>
        <w:contextualSpacing/>
        <w:jc w:val="both"/>
        <w:rPr>
          <w:rFonts w:ascii="Century Gothic" w:hAnsi="Century Gothic" w:cs="Times New Roman"/>
          <w:sz w:val="28"/>
          <w:szCs w:val="28"/>
        </w:rPr>
      </w:pPr>
    </w:p>
    <w:p w14:paraId="2C00E2DB" w14:textId="2CDCFEA5" w:rsidR="0002347C" w:rsidRPr="00ED764F" w:rsidRDefault="0002347C" w:rsidP="00190822">
      <w:pPr>
        <w:pStyle w:val="NoSpacing"/>
        <w:spacing w:line="360" w:lineRule="auto"/>
        <w:contextualSpacing/>
        <w:jc w:val="both"/>
        <w:rPr>
          <w:rFonts w:ascii="Century Gothic" w:hAnsi="Century Gothic" w:cs="Times New Roman"/>
          <w:sz w:val="28"/>
          <w:szCs w:val="28"/>
        </w:rPr>
      </w:pPr>
      <w:r w:rsidRPr="00ED764F">
        <w:rPr>
          <w:rFonts w:ascii="Century Gothic" w:hAnsi="Century Gothic" w:cs="Times New Roman"/>
          <w:sz w:val="28"/>
          <w:szCs w:val="28"/>
        </w:rPr>
        <w:t>I thank you.</w:t>
      </w:r>
    </w:p>
    <w:p w14:paraId="54AD41B8" w14:textId="77777777" w:rsidR="00190822" w:rsidRPr="00ED764F" w:rsidRDefault="00190822" w:rsidP="00190822">
      <w:pPr>
        <w:pStyle w:val="NoSpacing"/>
        <w:spacing w:line="360" w:lineRule="auto"/>
        <w:contextualSpacing/>
        <w:jc w:val="both"/>
        <w:rPr>
          <w:rFonts w:ascii="Century Gothic" w:hAnsi="Century Gothic" w:cs="Times New Roman"/>
          <w:sz w:val="28"/>
          <w:szCs w:val="28"/>
        </w:rPr>
      </w:pPr>
    </w:p>
    <w:sectPr w:rsidR="00190822" w:rsidRPr="00ED76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AAFE3" w14:textId="77777777" w:rsidR="00FC51E9" w:rsidRDefault="00FC51E9" w:rsidP="00815353">
      <w:pPr>
        <w:spacing w:after="0" w:line="240" w:lineRule="auto"/>
      </w:pPr>
      <w:r>
        <w:separator/>
      </w:r>
    </w:p>
  </w:endnote>
  <w:endnote w:type="continuationSeparator" w:id="0">
    <w:p w14:paraId="1191CD33" w14:textId="77777777" w:rsidR="00FC51E9" w:rsidRDefault="00FC51E9" w:rsidP="0081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Umber-NO">
    <w:altName w:val="Calibri"/>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236280"/>
      <w:docPartObj>
        <w:docPartGallery w:val="Page Numbers (Bottom of Page)"/>
        <w:docPartUnique/>
      </w:docPartObj>
    </w:sdtPr>
    <w:sdtEndPr>
      <w:rPr>
        <w:noProof/>
      </w:rPr>
    </w:sdtEndPr>
    <w:sdtContent>
      <w:p w14:paraId="0C98C953" w14:textId="1A22D0CA" w:rsidR="00815353" w:rsidRDefault="00815353">
        <w:pPr>
          <w:pStyle w:val="Footer"/>
          <w:jc w:val="right"/>
        </w:pPr>
        <w:r>
          <w:fldChar w:fldCharType="begin"/>
        </w:r>
        <w:r>
          <w:instrText xml:space="preserve"> PAGE   \* MERGEFORMAT </w:instrText>
        </w:r>
        <w:r>
          <w:fldChar w:fldCharType="separate"/>
        </w:r>
        <w:r w:rsidR="002A25FE">
          <w:rPr>
            <w:noProof/>
          </w:rPr>
          <w:t>1</w:t>
        </w:r>
        <w:r>
          <w:rPr>
            <w:noProof/>
          </w:rPr>
          <w:fldChar w:fldCharType="end"/>
        </w:r>
      </w:p>
    </w:sdtContent>
  </w:sdt>
  <w:p w14:paraId="314D7388" w14:textId="77777777" w:rsidR="00815353" w:rsidRDefault="00815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D943F" w14:textId="77777777" w:rsidR="00FC51E9" w:rsidRDefault="00FC51E9" w:rsidP="00815353">
      <w:pPr>
        <w:spacing w:after="0" w:line="240" w:lineRule="auto"/>
      </w:pPr>
      <w:r>
        <w:separator/>
      </w:r>
    </w:p>
  </w:footnote>
  <w:footnote w:type="continuationSeparator" w:id="0">
    <w:p w14:paraId="21A3B379" w14:textId="77777777" w:rsidR="00FC51E9" w:rsidRDefault="00FC51E9" w:rsidP="00815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5E"/>
    <w:rsid w:val="0002347C"/>
    <w:rsid w:val="000F52DD"/>
    <w:rsid w:val="00190822"/>
    <w:rsid w:val="001B4314"/>
    <w:rsid w:val="002742A3"/>
    <w:rsid w:val="002A25FE"/>
    <w:rsid w:val="00301ED4"/>
    <w:rsid w:val="0035132D"/>
    <w:rsid w:val="003A7C5E"/>
    <w:rsid w:val="003D45F1"/>
    <w:rsid w:val="003E0DAF"/>
    <w:rsid w:val="00534E05"/>
    <w:rsid w:val="00552578"/>
    <w:rsid w:val="006B1DD2"/>
    <w:rsid w:val="00707404"/>
    <w:rsid w:val="00815353"/>
    <w:rsid w:val="008352F7"/>
    <w:rsid w:val="008666C7"/>
    <w:rsid w:val="008A5EF5"/>
    <w:rsid w:val="00922F07"/>
    <w:rsid w:val="00AA4718"/>
    <w:rsid w:val="00B56F1A"/>
    <w:rsid w:val="00C17B19"/>
    <w:rsid w:val="00D1740A"/>
    <w:rsid w:val="00DB0A9C"/>
    <w:rsid w:val="00E2780F"/>
    <w:rsid w:val="00E3789C"/>
    <w:rsid w:val="00ED764F"/>
    <w:rsid w:val="00FC51E9"/>
    <w:rsid w:val="00FE3EF2"/>
    <w:rsid w:val="00FF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5E"/>
    <w:pPr>
      <w:spacing w:after="0" w:line="240" w:lineRule="auto"/>
    </w:pPr>
  </w:style>
  <w:style w:type="paragraph" w:styleId="Revision">
    <w:name w:val="Revision"/>
    <w:hidden/>
    <w:uiPriority w:val="99"/>
    <w:semiHidden/>
    <w:rsid w:val="00DB0A9C"/>
    <w:pPr>
      <w:spacing w:after="0" w:line="240" w:lineRule="auto"/>
    </w:pPr>
  </w:style>
  <w:style w:type="paragraph" w:styleId="Header">
    <w:name w:val="header"/>
    <w:basedOn w:val="Normal"/>
    <w:link w:val="HeaderChar"/>
    <w:uiPriority w:val="99"/>
    <w:unhideWhenUsed/>
    <w:rsid w:val="0081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353"/>
  </w:style>
  <w:style w:type="paragraph" w:styleId="Footer">
    <w:name w:val="footer"/>
    <w:basedOn w:val="Normal"/>
    <w:link w:val="FooterChar"/>
    <w:uiPriority w:val="99"/>
    <w:unhideWhenUsed/>
    <w:rsid w:val="00815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353"/>
  </w:style>
  <w:style w:type="paragraph" w:styleId="BalloonText">
    <w:name w:val="Balloon Text"/>
    <w:basedOn w:val="Normal"/>
    <w:link w:val="BalloonTextChar"/>
    <w:uiPriority w:val="99"/>
    <w:semiHidden/>
    <w:unhideWhenUsed/>
    <w:rsid w:val="0083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F7"/>
    <w:rPr>
      <w:rFonts w:ascii="Segoe UI" w:hAnsi="Segoe UI" w:cs="Segoe UI"/>
      <w:sz w:val="18"/>
      <w:szCs w:val="18"/>
    </w:rPr>
  </w:style>
  <w:style w:type="paragraph" w:styleId="BodyText">
    <w:name w:val="Body Text"/>
    <w:basedOn w:val="Normal"/>
    <w:link w:val="BodyTextChar"/>
    <w:rsid w:val="00ED764F"/>
    <w:pPr>
      <w:spacing w:after="0" w:line="240" w:lineRule="auto"/>
    </w:pPr>
    <w:rPr>
      <w:rFonts w:ascii="Umber-NO" w:eastAsia="Times New Roman" w:hAnsi="Umber-NO" w:cs="Times New Roman"/>
      <w:b/>
      <w:kern w:val="0"/>
      <w:sz w:val="32"/>
      <w:szCs w:val="24"/>
      <w:lang w:val="en-GB"/>
      <w14:ligatures w14:val="none"/>
    </w:rPr>
  </w:style>
  <w:style w:type="character" w:customStyle="1" w:styleId="BodyTextChar">
    <w:name w:val="Body Text Char"/>
    <w:basedOn w:val="DefaultParagraphFont"/>
    <w:link w:val="BodyText"/>
    <w:rsid w:val="00ED764F"/>
    <w:rPr>
      <w:rFonts w:ascii="Umber-NO" w:eastAsia="Times New Roman" w:hAnsi="Umber-NO" w:cs="Times New Roman"/>
      <w:b/>
      <w:kern w:val="0"/>
      <w:sz w:val="32"/>
      <w:szCs w:val="24"/>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5E"/>
    <w:pPr>
      <w:spacing w:after="0" w:line="240" w:lineRule="auto"/>
    </w:pPr>
  </w:style>
  <w:style w:type="paragraph" w:styleId="Revision">
    <w:name w:val="Revision"/>
    <w:hidden/>
    <w:uiPriority w:val="99"/>
    <w:semiHidden/>
    <w:rsid w:val="00DB0A9C"/>
    <w:pPr>
      <w:spacing w:after="0" w:line="240" w:lineRule="auto"/>
    </w:pPr>
  </w:style>
  <w:style w:type="paragraph" w:styleId="Header">
    <w:name w:val="header"/>
    <w:basedOn w:val="Normal"/>
    <w:link w:val="HeaderChar"/>
    <w:uiPriority w:val="99"/>
    <w:unhideWhenUsed/>
    <w:rsid w:val="0081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353"/>
  </w:style>
  <w:style w:type="paragraph" w:styleId="Footer">
    <w:name w:val="footer"/>
    <w:basedOn w:val="Normal"/>
    <w:link w:val="FooterChar"/>
    <w:uiPriority w:val="99"/>
    <w:unhideWhenUsed/>
    <w:rsid w:val="00815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353"/>
  </w:style>
  <w:style w:type="paragraph" w:styleId="BalloonText">
    <w:name w:val="Balloon Text"/>
    <w:basedOn w:val="Normal"/>
    <w:link w:val="BalloonTextChar"/>
    <w:uiPriority w:val="99"/>
    <w:semiHidden/>
    <w:unhideWhenUsed/>
    <w:rsid w:val="0083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F7"/>
    <w:rPr>
      <w:rFonts w:ascii="Segoe UI" w:hAnsi="Segoe UI" w:cs="Segoe UI"/>
      <w:sz w:val="18"/>
      <w:szCs w:val="18"/>
    </w:rPr>
  </w:style>
  <w:style w:type="paragraph" w:styleId="BodyText">
    <w:name w:val="Body Text"/>
    <w:basedOn w:val="Normal"/>
    <w:link w:val="BodyTextChar"/>
    <w:rsid w:val="00ED764F"/>
    <w:pPr>
      <w:spacing w:after="0" w:line="240" w:lineRule="auto"/>
    </w:pPr>
    <w:rPr>
      <w:rFonts w:ascii="Umber-NO" w:eastAsia="Times New Roman" w:hAnsi="Umber-NO" w:cs="Times New Roman"/>
      <w:b/>
      <w:kern w:val="0"/>
      <w:sz w:val="32"/>
      <w:szCs w:val="24"/>
      <w:lang w:val="en-GB"/>
      <w14:ligatures w14:val="none"/>
    </w:rPr>
  </w:style>
  <w:style w:type="character" w:customStyle="1" w:styleId="BodyTextChar">
    <w:name w:val="Body Text Char"/>
    <w:basedOn w:val="DefaultParagraphFont"/>
    <w:link w:val="BodyText"/>
    <w:rsid w:val="00ED764F"/>
    <w:rPr>
      <w:rFonts w:ascii="Umber-NO" w:eastAsia="Times New Roman" w:hAnsi="Umber-NO" w:cs="Times New Roman"/>
      <w:b/>
      <w:kern w:val="0"/>
      <w:sz w:val="32"/>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Carmichael-Edwards</dc:creator>
  <cp:lastModifiedBy>Ancil Perez</cp:lastModifiedBy>
  <cp:revision>2</cp:revision>
  <cp:lastPrinted>2023-12-12T19:11:00Z</cp:lastPrinted>
  <dcterms:created xsi:type="dcterms:W3CDTF">2023-12-19T20:30:00Z</dcterms:created>
  <dcterms:modified xsi:type="dcterms:W3CDTF">2023-12-19T20:30:00Z</dcterms:modified>
</cp:coreProperties>
</file>