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2970AC" w14:textId="0731CF1D" w:rsidR="00014602" w:rsidRDefault="00014602">
      <w:pPr>
        <w:spacing w:after="0" w:line="640" w:lineRule="exact"/>
        <w:jc w:val="both"/>
        <w:rPr>
          <w:rStyle w:val="Ninguno"/>
          <w:b/>
          <w:bCs/>
          <w:sz w:val="76"/>
          <w:szCs w:val="76"/>
          <w:lang w:val="es-ES_tradnl"/>
        </w:rPr>
      </w:pPr>
      <w:r>
        <w:rPr>
          <w:rStyle w:val="Ninguno"/>
          <w:noProof/>
        </w:rPr>
        <w:drawing>
          <wp:anchor distT="57150" distB="57150" distL="57150" distR="57150" simplePos="0" relativeHeight="251661312" behindDoc="0" locked="0" layoutInCell="1" allowOverlap="1" wp14:anchorId="4C9484B1" wp14:editId="1B71B0BD">
            <wp:simplePos x="0" y="0"/>
            <wp:positionH relativeFrom="margin">
              <wp:posOffset>2238375</wp:posOffset>
            </wp:positionH>
            <wp:positionV relativeFrom="line">
              <wp:posOffset>0</wp:posOffset>
            </wp:positionV>
            <wp:extent cx="791210" cy="772795"/>
            <wp:effectExtent l="0" t="0" r="8890" b="8255"/>
            <wp:wrapThrough wrapText="bothSides" distL="57150" distR="5715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png"/>
                    <pic:cNvPicPr>
                      <a:picLocks noChangeAspect="1"/>
                    </pic:cNvPicPr>
                  </pic:nvPicPr>
                  <pic:blipFill>
                    <a:blip r:embed="rId6">
                      <a:extLst/>
                    </a:blip>
                    <a:stretch>
                      <a:fillRect/>
                    </a:stretch>
                  </pic:blipFill>
                  <pic:spPr>
                    <a:xfrm>
                      <a:off x="0" y="0"/>
                      <a:ext cx="791210" cy="772795"/>
                    </a:xfrm>
                    <a:prstGeom prst="rect">
                      <a:avLst/>
                    </a:prstGeom>
                    <a:ln w="12700" cap="flat">
                      <a:noFill/>
                      <a:miter lim="400000"/>
                    </a:ln>
                    <a:effectLst/>
                  </pic:spPr>
                </pic:pic>
              </a:graphicData>
            </a:graphic>
          </wp:anchor>
        </w:drawing>
      </w:r>
    </w:p>
    <w:p w14:paraId="1A485013" w14:textId="2D894BE8" w:rsidR="00112E5F" w:rsidRPr="00D06779" w:rsidRDefault="0004734D">
      <w:pPr>
        <w:spacing w:after="0" w:line="640" w:lineRule="exact"/>
        <w:jc w:val="both"/>
        <w:rPr>
          <w:rStyle w:val="Ninguno"/>
          <w:b/>
          <w:bCs/>
          <w:sz w:val="76"/>
          <w:szCs w:val="76"/>
          <w:lang w:val="es-CR"/>
        </w:rPr>
      </w:pPr>
      <w:r>
        <w:rPr>
          <w:rStyle w:val="Ninguno"/>
          <w:b/>
          <w:bCs/>
          <w:sz w:val="76"/>
          <w:szCs w:val="76"/>
          <w:lang w:val="es-ES_tradnl"/>
        </w:rPr>
        <w:t xml:space="preserve">Costa Rica </w:t>
      </w:r>
    </w:p>
    <w:p w14:paraId="7A9120A4" w14:textId="77777777" w:rsidR="00014602" w:rsidRDefault="00014602">
      <w:pPr>
        <w:spacing w:before="120" w:after="0" w:line="240" w:lineRule="exact"/>
        <w:jc w:val="both"/>
        <w:rPr>
          <w:rStyle w:val="Ninguno"/>
          <w:b/>
          <w:bCs/>
          <w:lang w:val="es-CR"/>
        </w:rPr>
      </w:pPr>
    </w:p>
    <w:p w14:paraId="633497BB" w14:textId="73F4E7D1" w:rsidR="00112E5F" w:rsidRDefault="00014602">
      <w:pPr>
        <w:spacing w:before="120" w:after="0" w:line="240" w:lineRule="exact"/>
        <w:jc w:val="both"/>
        <w:rPr>
          <w:rStyle w:val="Ninguno"/>
          <w:b/>
          <w:bCs/>
          <w:color w:val="948A54"/>
          <w:u w:color="948A54"/>
          <w:lang w:val="es-ES_tradnl"/>
        </w:rPr>
      </w:pPr>
      <w:r>
        <w:rPr>
          <w:rStyle w:val="Ninguno"/>
          <w:b/>
          <w:bCs/>
          <w:lang w:val="es-ES_tradnl"/>
        </w:rPr>
        <w:t xml:space="preserve">MISIÓN PERMANENTE ANTE </w:t>
      </w:r>
      <w:r w:rsidR="0004734D">
        <w:rPr>
          <w:rStyle w:val="Ninguno"/>
          <w:b/>
          <w:bCs/>
          <w:lang w:val="es-ES_tradnl"/>
        </w:rPr>
        <w:t>LAS</w:t>
      </w:r>
      <w:r w:rsidR="00C62546">
        <w:rPr>
          <w:rStyle w:val="Ninguno"/>
          <w:b/>
          <w:bCs/>
          <w:lang w:val="es-ES_tradnl"/>
        </w:rPr>
        <w:t xml:space="preserve"> </w:t>
      </w:r>
      <w:r w:rsidR="0004734D">
        <w:rPr>
          <w:rStyle w:val="Ninguno"/>
          <w:b/>
          <w:bCs/>
          <w:lang w:val="es-ES_tradnl"/>
        </w:rPr>
        <w:t>NACIONES UNIDAS</w:t>
      </w:r>
      <w:r w:rsidR="0004734D">
        <w:rPr>
          <w:rStyle w:val="Ninguno"/>
          <w:lang w:val="es-ES_tradnl"/>
        </w:rPr>
        <w:t xml:space="preserve"> / </w:t>
      </w:r>
      <w:r w:rsidR="0004734D">
        <w:rPr>
          <w:rStyle w:val="Ninguno"/>
          <w:b/>
          <w:bCs/>
          <w:color w:val="948A54"/>
          <w:u w:color="948A54"/>
          <w:lang w:val="es-ES_tradnl"/>
        </w:rPr>
        <w:t>PERMANENT MISSION TO THE UNITED NATIONS</w:t>
      </w:r>
    </w:p>
    <w:p w14:paraId="73ADCEED" w14:textId="77777777" w:rsidR="00112E5F" w:rsidRDefault="0004734D">
      <w:pPr>
        <w:spacing w:after="0" w:line="240" w:lineRule="exact"/>
        <w:jc w:val="both"/>
        <w:rPr>
          <w:rStyle w:val="Ninguno"/>
          <w:b/>
          <w:bCs/>
          <w:color w:val="948A54"/>
          <w:u w:color="948A54"/>
          <w:lang w:val="es-ES_tradnl"/>
        </w:rPr>
      </w:pPr>
      <w:r>
        <w:rPr>
          <w:rStyle w:val="Ninguno"/>
          <w:b/>
          <w:bCs/>
          <w:color w:val="948A54"/>
          <w:u w:color="948A54"/>
          <w:lang w:val="es-ES_tradnl"/>
        </w:rPr>
        <w:t>___________________________________________________________________________________</w:t>
      </w:r>
    </w:p>
    <w:p w14:paraId="6DE84CCF" w14:textId="77777777" w:rsidR="00112E5F" w:rsidRDefault="00112E5F">
      <w:pPr>
        <w:spacing w:after="0"/>
        <w:rPr>
          <w:b/>
          <w:bCs/>
          <w:sz w:val="24"/>
          <w:szCs w:val="24"/>
          <w:lang w:val="es-ES_tradnl"/>
        </w:rPr>
      </w:pPr>
    </w:p>
    <w:p w14:paraId="03D7A501" w14:textId="77777777" w:rsidR="00112E5F" w:rsidRDefault="0004734D">
      <w:pPr>
        <w:spacing w:after="0"/>
        <w:ind w:left="360"/>
        <w:jc w:val="both"/>
        <w:rPr>
          <w:rStyle w:val="Ninguno"/>
          <w:rFonts w:ascii="Cambria" w:eastAsia="Cambria" w:hAnsi="Cambria" w:cs="Cambria"/>
          <w:lang w:val="es-ES_tradnl"/>
        </w:rPr>
      </w:pPr>
      <w:r>
        <w:rPr>
          <w:rStyle w:val="Ninguno"/>
          <w:rFonts w:ascii="Cambria" w:eastAsia="Cambria" w:hAnsi="Cambria" w:cs="Cambria"/>
          <w:lang w:val="es-ES_tradnl"/>
        </w:rPr>
        <w:t xml:space="preserve">Intervención en la Comisión de Asuntos Administrativos y Presupuestarios (Quinta Comisión)  </w:t>
      </w:r>
    </w:p>
    <w:p w14:paraId="02E1B7F6" w14:textId="77777777" w:rsidR="00112E5F" w:rsidRDefault="00112E5F">
      <w:pPr>
        <w:spacing w:after="0"/>
        <w:ind w:left="360"/>
        <w:jc w:val="both"/>
        <w:rPr>
          <w:rFonts w:ascii="Cambria" w:eastAsia="Cambria" w:hAnsi="Cambria" w:cs="Cambria"/>
          <w:lang w:val="es-ES_tradnl"/>
        </w:rPr>
      </w:pPr>
    </w:p>
    <w:p w14:paraId="285B0C5F" w14:textId="6D0EF525" w:rsidR="00112E5F" w:rsidRDefault="0004734D">
      <w:pPr>
        <w:spacing w:after="0" w:line="240" w:lineRule="auto"/>
        <w:ind w:left="360"/>
        <w:jc w:val="both"/>
        <w:rPr>
          <w:rStyle w:val="Ninguno"/>
          <w:rFonts w:ascii="Cambria" w:eastAsia="Cambria" w:hAnsi="Cambria" w:cs="Cambria"/>
          <w:b/>
          <w:bCs/>
          <w:sz w:val="28"/>
          <w:szCs w:val="28"/>
          <w:lang w:val="es-ES_tradnl"/>
        </w:rPr>
      </w:pPr>
      <w:r>
        <w:rPr>
          <w:rStyle w:val="Ninguno"/>
          <w:rFonts w:ascii="Cambria" w:eastAsia="Cambria" w:hAnsi="Cambria" w:cs="Cambria"/>
          <w:b/>
          <w:bCs/>
          <w:sz w:val="28"/>
          <w:szCs w:val="28"/>
          <w:lang w:val="es-ES_tradnl"/>
        </w:rPr>
        <w:t xml:space="preserve">Cuestiones </w:t>
      </w:r>
      <w:r w:rsidR="003810A0">
        <w:rPr>
          <w:rStyle w:val="Ninguno"/>
          <w:rFonts w:ascii="Cambria" w:eastAsia="Cambria" w:hAnsi="Cambria" w:cs="Cambria"/>
          <w:b/>
          <w:bCs/>
          <w:sz w:val="28"/>
          <w:szCs w:val="28"/>
          <w:lang w:val="es-ES_tradnl"/>
        </w:rPr>
        <w:t>Administrativas y Presupuestarias</w:t>
      </w:r>
      <w:r>
        <w:rPr>
          <w:rStyle w:val="Ninguno"/>
          <w:rFonts w:ascii="Cambria" w:eastAsia="Cambria" w:hAnsi="Cambria" w:cs="Cambria"/>
          <w:b/>
          <w:bCs/>
          <w:sz w:val="28"/>
          <w:szCs w:val="28"/>
          <w:lang w:val="es-ES_tradnl"/>
        </w:rPr>
        <w:t xml:space="preserve"> de las Operaciones de </w:t>
      </w:r>
      <w:r w:rsidR="003810A0">
        <w:rPr>
          <w:rStyle w:val="Ninguno"/>
          <w:rFonts w:ascii="Cambria" w:eastAsia="Cambria" w:hAnsi="Cambria" w:cs="Cambria"/>
          <w:b/>
          <w:bCs/>
          <w:sz w:val="28"/>
          <w:szCs w:val="28"/>
          <w:lang w:val="es-ES_tradnl"/>
        </w:rPr>
        <w:t>Mantenimiento de la Paz: Combatiendo</w:t>
      </w:r>
      <w:r>
        <w:rPr>
          <w:rStyle w:val="Ninguno"/>
          <w:rFonts w:ascii="Cambria" w:eastAsia="Cambria" w:hAnsi="Cambria" w:cs="Cambria"/>
          <w:b/>
          <w:bCs/>
          <w:sz w:val="28"/>
          <w:szCs w:val="28"/>
          <w:lang w:val="es-ES_tradnl"/>
        </w:rPr>
        <w:t xml:space="preserve"> la explotación y abusos sexuales</w:t>
      </w:r>
    </w:p>
    <w:p w14:paraId="47F64E3D" w14:textId="77777777" w:rsidR="00112E5F" w:rsidRDefault="0004734D">
      <w:pPr>
        <w:spacing w:after="0" w:line="240" w:lineRule="auto"/>
        <w:rPr>
          <w:rStyle w:val="Ninguno"/>
          <w:rFonts w:ascii="Cambria" w:eastAsia="Cambria" w:hAnsi="Cambria" w:cs="Cambria"/>
          <w:b/>
          <w:bCs/>
          <w:lang w:val="es-ES_tradnl"/>
        </w:rPr>
      </w:pPr>
      <w:r>
        <w:rPr>
          <w:rStyle w:val="Ninguno"/>
          <w:rFonts w:ascii="Cambria" w:eastAsia="Cambria" w:hAnsi="Cambria" w:cs="Cambria"/>
          <w:i/>
          <w:iCs/>
          <w:lang w:val="es-ES_tradnl"/>
        </w:rPr>
        <w:t xml:space="preserve"> </w:t>
      </w:r>
    </w:p>
    <w:p w14:paraId="4F244DB4" w14:textId="2460F670" w:rsidR="00112E5F" w:rsidRDefault="0004734D">
      <w:pPr>
        <w:spacing w:after="60"/>
        <w:rPr>
          <w:rStyle w:val="Ninguno"/>
          <w:rFonts w:ascii="Cambria" w:eastAsia="Cambria" w:hAnsi="Cambria" w:cs="Cambria"/>
          <w:i/>
          <w:iCs/>
          <w:lang w:val="es-ES_tradnl"/>
        </w:rPr>
      </w:pPr>
      <w:r>
        <w:rPr>
          <w:rStyle w:val="Ninguno"/>
          <w:rFonts w:ascii="Cambria" w:eastAsia="Cambria" w:hAnsi="Cambria" w:cs="Cambria"/>
          <w:i/>
          <w:iCs/>
          <w:lang w:val="es-ES_tradnl"/>
        </w:rPr>
        <w:t xml:space="preserve">       </w:t>
      </w:r>
      <w:r w:rsidR="006E0076">
        <w:rPr>
          <w:rStyle w:val="Ninguno"/>
          <w:rFonts w:ascii="Cambria" w:eastAsia="Cambria" w:hAnsi="Cambria" w:cs="Cambria"/>
          <w:i/>
          <w:iCs/>
          <w:lang w:val="es-ES_tradnl"/>
        </w:rPr>
        <w:t>Paula Coto Ramírez, Ministro Consejero</w:t>
      </w:r>
    </w:p>
    <w:p w14:paraId="3EC5E089" w14:textId="77777777" w:rsidR="00112E5F" w:rsidRDefault="00112E5F">
      <w:pPr>
        <w:spacing w:after="60"/>
        <w:rPr>
          <w:rFonts w:ascii="Cambria" w:eastAsia="Cambria" w:hAnsi="Cambria" w:cs="Cambria"/>
          <w:i/>
          <w:iCs/>
          <w:lang w:val="es-ES_tradnl"/>
        </w:rPr>
      </w:pPr>
    </w:p>
    <w:p w14:paraId="4843C20F" w14:textId="57EB872D" w:rsidR="00112E5F" w:rsidRDefault="003810A0">
      <w:pPr>
        <w:spacing w:after="240"/>
        <w:ind w:left="360"/>
        <w:rPr>
          <w:rStyle w:val="Ninguno"/>
          <w:rFonts w:ascii="Cambria" w:eastAsia="Cambria" w:hAnsi="Cambria" w:cs="Cambria"/>
          <w:u w:val="single"/>
          <w:lang w:val="es-ES_tradnl"/>
        </w:rPr>
      </w:pPr>
      <w:r>
        <w:rPr>
          <w:rStyle w:val="Ninguno"/>
          <w:rFonts w:ascii="Cambria" w:eastAsia="Cambria" w:hAnsi="Cambria" w:cs="Cambria"/>
          <w:u w:val="single"/>
          <w:lang w:val="es-ES_tradnl"/>
        </w:rPr>
        <w:t>71</w:t>
      </w:r>
      <w:r w:rsidR="0004734D">
        <w:rPr>
          <w:rStyle w:val="Ninguno"/>
          <w:rFonts w:ascii="Cambria" w:eastAsia="Cambria" w:hAnsi="Cambria" w:cs="Cambria"/>
          <w:u w:val="single"/>
          <w:lang w:val="es-ES_tradnl"/>
        </w:rPr>
        <w:t>º período de sesiones de la</w:t>
      </w:r>
      <w:r>
        <w:rPr>
          <w:rStyle w:val="Ninguno"/>
          <w:rFonts w:ascii="Cambria" w:eastAsia="Cambria" w:hAnsi="Cambria" w:cs="Cambria"/>
          <w:u w:val="single"/>
          <w:lang w:val="es-ES_tradnl"/>
        </w:rPr>
        <w:t xml:space="preserve"> Asa</w:t>
      </w:r>
      <w:bookmarkStart w:id="0" w:name="_GoBack"/>
      <w:bookmarkEnd w:id="0"/>
      <w:r>
        <w:rPr>
          <w:rStyle w:val="Ninguno"/>
          <w:rFonts w:ascii="Cambria" w:eastAsia="Cambria" w:hAnsi="Cambria" w:cs="Cambria"/>
          <w:u w:val="single"/>
          <w:lang w:val="es-ES_tradnl"/>
        </w:rPr>
        <w:t>mblea General. Nueva York, 9</w:t>
      </w:r>
      <w:r w:rsidR="0004734D">
        <w:rPr>
          <w:rStyle w:val="Ninguno"/>
          <w:rFonts w:ascii="Cambria" w:eastAsia="Cambria" w:hAnsi="Cambria" w:cs="Cambria"/>
          <w:u w:val="single"/>
          <w:lang w:val="es-ES_tradnl"/>
        </w:rPr>
        <w:t xml:space="preserve"> de </w:t>
      </w:r>
      <w:r>
        <w:rPr>
          <w:rStyle w:val="Ninguno"/>
          <w:rFonts w:ascii="Cambria" w:eastAsia="Cambria" w:hAnsi="Cambria" w:cs="Cambria"/>
          <w:u w:val="single"/>
          <w:lang w:val="es-ES_tradnl"/>
        </w:rPr>
        <w:t>diciembre de 2016</w:t>
      </w:r>
    </w:p>
    <w:p w14:paraId="6A788E91" w14:textId="77777777" w:rsidR="00112E5F" w:rsidRDefault="0004734D">
      <w:pPr>
        <w:shd w:val="clear" w:color="auto" w:fill="FFFFFF"/>
        <w:tabs>
          <w:tab w:val="left" w:pos="360"/>
        </w:tabs>
        <w:spacing w:before="120" w:after="0"/>
        <w:jc w:val="both"/>
        <w:rPr>
          <w:rStyle w:val="Ninguno"/>
          <w:rFonts w:ascii="Cambria" w:eastAsia="Cambria" w:hAnsi="Cambria" w:cs="Cambria"/>
          <w:lang w:val="es-ES_tradnl"/>
        </w:rPr>
      </w:pPr>
      <w:r>
        <w:rPr>
          <w:rStyle w:val="Ninguno"/>
          <w:rFonts w:ascii="Cambria" w:eastAsia="Cambria" w:hAnsi="Cambria" w:cs="Cambria"/>
          <w:lang w:val="es-ES_tradnl"/>
        </w:rPr>
        <w:tab/>
      </w:r>
    </w:p>
    <w:p w14:paraId="2E0237B4" w14:textId="77777777" w:rsidR="00112E5F" w:rsidRPr="00D06779" w:rsidRDefault="0004734D">
      <w:pPr>
        <w:shd w:val="clear" w:color="auto" w:fill="FFFFFF"/>
        <w:tabs>
          <w:tab w:val="left" w:pos="360"/>
        </w:tabs>
        <w:spacing w:after="0"/>
        <w:jc w:val="right"/>
        <w:rPr>
          <w:rStyle w:val="Ninguno"/>
          <w:rFonts w:ascii="Cambria" w:eastAsia="Cambria" w:hAnsi="Cambria" w:cs="Cambria"/>
          <w:u w:val="single"/>
          <w:lang w:val="es-CR"/>
        </w:rPr>
      </w:pPr>
      <w:r>
        <w:rPr>
          <w:rStyle w:val="Ninguno"/>
          <w:rFonts w:ascii="Cambria" w:eastAsia="Cambria" w:hAnsi="Cambria" w:cs="Cambria"/>
          <w:noProof/>
        </w:rPr>
        <mc:AlternateContent>
          <mc:Choice Requires="wps">
            <w:drawing>
              <wp:anchor distT="0" distB="0" distL="0" distR="0" simplePos="0" relativeHeight="251659264" behindDoc="0" locked="0" layoutInCell="1" allowOverlap="1" wp14:anchorId="15FFB49A" wp14:editId="0DC036F7">
                <wp:simplePos x="0" y="0"/>
                <wp:positionH relativeFrom="column">
                  <wp:posOffset>-9524</wp:posOffset>
                </wp:positionH>
                <wp:positionV relativeFrom="line">
                  <wp:posOffset>3174</wp:posOffset>
                </wp:positionV>
                <wp:extent cx="5979160" cy="1"/>
                <wp:effectExtent l="0" t="0" r="0" b="0"/>
                <wp:wrapNone/>
                <wp:docPr id="1073741826" name="officeArt object"/>
                <wp:cNvGraphicFramePr/>
                <a:graphic xmlns:a="http://schemas.openxmlformats.org/drawingml/2006/main">
                  <a:graphicData uri="http://schemas.microsoft.com/office/word/2010/wordprocessingShape">
                    <wps:wsp>
                      <wps:cNvCnPr/>
                      <wps:spPr>
                        <a:xfrm flipH="1" flipV="1">
                          <a:off x="0" y="0"/>
                          <a:ext cx="5979160" cy="1"/>
                        </a:xfrm>
                        <a:prstGeom prst="line">
                          <a:avLst/>
                        </a:prstGeom>
                        <a:noFill/>
                        <a:ln w="12700" cap="flat">
                          <a:solidFill>
                            <a:srgbClr val="000000"/>
                          </a:solidFill>
                          <a:prstDash val="solid"/>
                          <a:round/>
                        </a:ln>
                        <a:effectLst/>
                      </wps:spPr>
                      <wps:bodyPr/>
                    </wps:wsp>
                  </a:graphicData>
                </a:graphic>
              </wp:anchor>
            </w:drawing>
          </mc:Choice>
          <mc:Fallback>
            <w:pict>
              <v:line w14:anchorId="479FB45E" id="officeArt object" o:spid="_x0000_s1026" style="position:absolute;flip:x y;z-index:251659264;visibility:visible;mso-wrap-style:square;mso-wrap-distance-left:0;mso-wrap-distance-top:0;mso-wrap-distance-right:0;mso-wrap-distance-bottom:0;mso-position-horizontal:absolute;mso-position-horizontal-relative:text;mso-position-vertical:absolute;mso-position-vertical-relative:line" from="-.75pt,.25pt" to="470.0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" strokeweight="1pt">
                <w10:wrap anchory="line"/>
              </v:line>
            </w:pict>
          </mc:Fallback>
        </mc:AlternateContent>
      </w:r>
      <w:r>
        <w:rPr>
          <w:rStyle w:val="Ninguno"/>
          <w:rFonts w:ascii="Cambria" w:eastAsia="Cambria" w:hAnsi="Cambria" w:cs="Cambria"/>
          <w:noProof/>
        </w:rPr>
        <mc:AlternateContent>
          <mc:Choice Requires="wps">
            <w:drawing>
              <wp:anchor distT="0" distB="0" distL="0" distR="0" simplePos="0" relativeHeight="251660288" behindDoc="0" locked="0" layoutInCell="1" allowOverlap="1" wp14:anchorId="22094BFE" wp14:editId="59B513D5">
                <wp:simplePos x="0" y="0"/>
                <wp:positionH relativeFrom="column">
                  <wp:posOffset>4472577</wp:posOffset>
                </wp:positionH>
                <wp:positionV relativeFrom="line">
                  <wp:posOffset>-997</wp:posOffset>
                </wp:positionV>
                <wp:extent cx="12700" cy="12700"/>
                <wp:effectExtent l="0" t="0" r="0" b="0"/>
                <wp:wrapNone/>
                <wp:docPr id="1073741827" name="officeArt object"/>
                <wp:cNvGraphicFramePr/>
                <a:graphic xmlns:a="http://schemas.openxmlformats.org/drawingml/2006/main">
                  <a:graphicData uri="http://schemas.microsoft.com/office/word/2010/wordprocessingShape">
                    <wps:wsp>
                      <wps:cNvCnPr/>
                      <wps:spPr>
                        <a:xfrm>
                          <a:off x="0" y="0"/>
                          <a:ext cx="12700" cy="12700"/>
                        </a:xfrm>
                        <a:prstGeom prst="line">
                          <a:avLst/>
                        </a:prstGeom>
                        <a:noFill/>
                        <a:ln w="12700" cap="flat">
                          <a:solidFill>
                            <a:srgbClr val="000000"/>
                          </a:solidFill>
                          <a:prstDash val="solid"/>
                          <a:round/>
                        </a:ln>
                        <a:effectLst/>
                      </wps:spPr>
                      <wps:bodyPr/>
                    </wps:wsp>
                  </a:graphicData>
                </a:graphic>
              </wp:anchor>
            </w:drawing>
          </mc:Choice>
          <mc:Fallback>
            <w:pict>
              <v:line w14:anchorId="2141AF1B" id="officeArt object" o:spid="_x0000_s1026" style="position:absolute;z-index:251660288;visibility:visible;mso-wrap-style:square;mso-wrap-distance-left:0;mso-wrap-distance-top:0;mso-wrap-distance-right:0;mso-wrap-distance-bottom:0;mso-position-horizontal:absolute;mso-position-horizontal-relative:text;mso-position-vertical:absolute;mso-position-vertical-relative:line" from="352.15pt,-.1pt" to="353.1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" strokeweight="1pt">
                <w10:wrap anchory="line"/>
              </v:line>
            </w:pict>
          </mc:Fallback>
        </mc:AlternateContent>
      </w:r>
      <w:r w:rsidRPr="00D06779">
        <w:rPr>
          <w:rStyle w:val="Ninguno"/>
          <w:rFonts w:ascii="Cambria" w:eastAsia="Cambria" w:hAnsi="Cambria" w:cs="Cambria"/>
          <w:lang w:val="es-CR"/>
        </w:rPr>
        <w:tab/>
      </w:r>
    </w:p>
    <w:p w14:paraId="261FC4DE" w14:textId="77777777" w:rsidR="00112E5F" w:rsidRDefault="0004734D">
      <w:pPr>
        <w:tabs>
          <w:tab w:val="left" w:pos="8860"/>
        </w:tabs>
        <w:ind w:left="360"/>
        <w:jc w:val="right"/>
        <w:rPr>
          <w:rStyle w:val="Ninguno"/>
          <w:rFonts w:ascii="Cambria" w:eastAsia="Cambria" w:hAnsi="Cambria" w:cs="Cambria"/>
          <w:lang w:val="es-ES_tradnl"/>
        </w:rPr>
      </w:pPr>
      <w:r>
        <w:rPr>
          <w:rStyle w:val="Ninguno"/>
          <w:rFonts w:ascii="Cambria" w:eastAsia="Cambria" w:hAnsi="Cambria" w:cs="Cambria"/>
          <w:u w:val="single"/>
          <w:lang w:val="es-ES_tradnl"/>
        </w:rPr>
        <w:t>Cotejar con la alocución – Check against delivery</w:t>
      </w:r>
    </w:p>
    <w:p w14:paraId="2BD02F46" w14:textId="0F693076" w:rsidR="00112E5F" w:rsidRDefault="0004734D">
      <w:pPr>
        <w:spacing w:after="60" w:line="252" w:lineRule="auto"/>
        <w:rPr>
          <w:rStyle w:val="Ninguno"/>
          <w:rFonts w:ascii="Cambria" w:eastAsia="Cambria" w:hAnsi="Cambria" w:cs="Cambria"/>
          <w:sz w:val="24"/>
          <w:szCs w:val="24"/>
          <w:lang w:val="es-ES_tradnl"/>
        </w:rPr>
      </w:pPr>
      <w:r>
        <w:rPr>
          <w:rStyle w:val="Ninguno"/>
          <w:rFonts w:ascii="Cambria" w:eastAsia="Cambria" w:hAnsi="Cambria" w:cs="Cambria"/>
          <w:sz w:val="24"/>
          <w:szCs w:val="24"/>
          <w:lang w:val="es-ES_tradnl"/>
        </w:rPr>
        <w:t>Señor</w:t>
      </w:r>
      <w:r w:rsidR="00960C99">
        <w:rPr>
          <w:rStyle w:val="Ninguno"/>
          <w:rFonts w:ascii="Cambria" w:eastAsia="Cambria" w:hAnsi="Cambria" w:cs="Cambria"/>
          <w:sz w:val="24"/>
          <w:szCs w:val="24"/>
          <w:lang w:val="es-ES_tradnl"/>
        </w:rPr>
        <w:t>a</w:t>
      </w:r>
      <w:r>
        <w:rPr>
          <w:rStyle w:val="Ninguno"/>
          <w:rFonts w:ascii="Cambria" w:eastAsia="Cambria" w:hAnsi="Cambria" w:cs="Cambria"/>
          <w:sz w:val="24"/>
          <w:szCs w:val="24"/>
          <w:lang w:val="es-ES_tradnl"/>
        </w:rPr>
        <w:t xml:space="preserve"> Presidente,</w:t>
      </w:r>
    </w:p>
    <w:p w14:paraId="6CB253DD" w14:textId="77777777" w:rsidR="00112E5F" w:rsidRDefault="00112E5F">
      <w:pPr>
        <w:spacing w:after="60" w:line="252" w:lineRule="auto"/>
        <w:rPr>
          <w:rFonts w:ascii="Cambria" w:eastAsia="Cambria" w:hAnsi="Cambria" w:cs="Cambria"/>
          <w:sz w:val="24"/>
          <w:szCs w:val="24"/>
          <w:lang w:val="es-ES_tradnl"/>
        </w:rPr>
      </w:pPr>
    </w:p>
    <w:p w14:paraId="10483169" w14:textId="0C88B784" w:rsidR="00112E5F" w:rsidRDefault="00C62546">
      <w:pPr>
        <w:spacing w:after="60" w:line="252" w:lineRule="auto"/>
        <w:jc w:val="both"/>
        <w:rPr>
          <w:rStyle w:val="Ninguno"/>
          <w:rFonts w:ascii="Cambria" w:eastAsia="Cambria" w:hAnsi="Cambria" w:cs="Cambria"/>
          <w:sz w:val="24"/>
          <w:szCs w:val="24"/>
          <w:lang w:val="es-ES_tradnl"/>
        </w:rPr>
      </w:pPr>
      <w:r>
        <w:rPr>
          <w:rStyle w:val="Ninguno"/>
          <w:rFonts w:ascii="Cambria" w:eastAsia="Cambria" w:hAnsi="Cambria" w:cs="Cambria"/>
          <w:sz w:val="24"/>
          <w:szCs w:val="24"/>
          <w:lang w:val="es-ES_tradnl"/>
        </w:rPr>
        <w:t>Costa Rica agradece a el señor Victor Kisob, Oficial a cargo de la Oficina de Gestión de los Recursos Humanos</w:t>
      </w:r>
      <w:r w:rsidR="00D06779">
        <w:rPr>
          <w:rStyle w:val="Ninguno"/>
          <w:rFonts w:ascii="Cambria" w:eastAsia="Cambria" w:hAnsi="Cambria" w:cs="Cambria"/>
          <w:sz w:val="24"/>
          <w:szCs w:val="24"/>
          <w:lang w:val="es-ES_tradnl"/>
        </w:rPr>
        <w:t xml:space="preserve"> </w:t>
      </w:r>
      <w:r w:rsidR="0004734D">
        <w:rPr>
          <w:rStyle w:val="Ninguno"/>
          <w:rFonts w:ascii="Cambria" w:eastAsia="Cambria" w:hAnsi="Cambria" w:cs="Cambria"/>
          <w:sz w:val="24"/>
          <w:szCs w:val="24"/>
          <w:lang w:val="es-ES_tradnl"/>
        </w:rPr>
        <w:t xml:space="preserve">y al señor Carlos Ruiz Massieu, Presidente de la Comisión Consultiva de Asuntos Administrativos y Presupuestarios por introducir los informes </w:t>
      </w:r>
      <w:r w:rsidR="003810A0">
        <w:rPr>
          <w:rStyle w:val="Ninguno"/>
          <w:rFonts w:ascii="Cambria" w:eastAsia="Cambria" w:hAnsi="Cambria" w:cs="Cambria"/>
          <w:sz w:val="24"/>
          <w:szCs w:val="24"/>
          <w:lang w:val="es-ES_tradnl"/>
        </w:rPr>
        <w:t>respectivos</w:t>
      </w:r>
      <w:r w:rsidR="0004734D">
        <w:rPr>
          <w:rStyle w:val="Ninguno"/>
          <w:rFonts w:ascii="Cambria" w:eastAsia="Cambria" w:hAnsi="Cambria" w:cs="Cambria"/>
          <w:sz w:val="24"/>
          <w:szCs w:val="24"/>
          <w:lang w:val="es-ES_tradnl"/>
        </w:rPr>
        <w:t>. Costa Rica se adhiere a lo expresado por Tailandia en su calidad de Presidente del Grupo de los 77 y China y en su calidad nacional desea comentar lo siguiente.</w:t>
      </w:r>
    </w:p>
    <w:p w14:paraId="3C9C40D1" w14:textId="77777777" w:rsidR="00112E5F" w:rsidRDefault="00112E5F">
      <w:pPr>
        <w:spacing w:after="60" w:line="252" w:lineRule="auto"/>
        <w:jc w:val="both"/>
        <w:rPr>
          <w:rFonts w:ascii="Cambria" w:eastAsia="Cambria" w:hAnsi="Cambria" w:cs="Cambria"/>
          <w:sz w:val="24"/>
          <w:szCs w:val="24"/>
          <w:lang w:val="es-ES_tradnl"/>
        </w:rPr>
      </w:pPr>
    </w:p>
    <w:p w14:paraId="3B640B25" w14:textId="2B87D81A" w:rsidR="00112E5F" w:rsidRDefault="003810A0">
      <w:pPr>
        <w:spacing w:after="60" w:line="252" w:lineRule="auto"/>
        <w:jc w:val="both"/>
        <w:rPr>
          <w:rStyle w:val="Ninguno"/>
          <w:rFonts w:ascii="Cambria" w:eastAsia="Cambria" w:hAnsi="Cambria" w:cs="Cambria"/>
          <w:sz w:val="24"/>
          <w:szCs w:val="24"/>
          <w:lang w:val="es-ES_tradnl"/>
        </w:rPr>
      </w:pPr>
      <w:r>
        <w:rPr>
          <w:rStyle w:val="Ninguno"/>
          <w:rFonts w:ascii="Cambria" w:eastAsia="Cambria" w:hAnsi="Cambria" w:cs="Cambria"/>
          <w:sz w:val="24"/>
          <w:szCs w:val="24"/>
          <w:lang w:val="es-ES_tradnl"/>
        </w:rPr>
        <w:t>Los ojos del mundo se siguen posando sobre</w:t>
      </w:r>
      <w:r w:rsidR="0004734D">
        <w:rPr>
          <w:rStyle w:val="Ninguno"/>
          <w:rFonts w:ascii="Cambria" w:eastAsia="Cambria" w:hAnsi="Cambria" w:cs="Cambria"/>
          <w:sz w:val="24"/>
          <w:szCs w:val="24"/>
          <w:lang w:val="es-ES_tradnl"/>
        </w:rPr>
        <w:t xml:space="preserve"> la Organización de Naciones Unidas</w:t>
      </w:r>
      <w:r w:rsidR="00003EBB">
        <w:rPr>
          <w:rStyle w:val="Ninguno"/>
          <w:rFonts w:ascii="Cambria" w:eastAsia="Cambria" w:hAnsi="Cambria" w:cs="Cambria"/>
          <w:sz w:val="24"/>
          <w:szCs w:val="24"/>
          <w:lang w:val="es-ES_tradnl"/>
        </w:rPr>
        <w:t>, ya que</w:t>
      </w:r>
      <w:r w:rsidR="0004734D">
        <w:rPr>
          <w:rStyle w:val="Ninguno"/>
          <w:rFonts w:ascii="Cambria" w:eastAsia="Cambria" w:hAnsi="Cambria" w:cs="Cambria"/>
          <w:sz w:val="24"/>
          <w:szCs w:val="24"/>
          <w:lang w:val="es-ES_tradnl"/>
        </w:rPr>
        <w:t xml:space="preserve"> </w:t>
      </w:r>
      <w:r w:rsidR="00003EBB">
        <w:rPr>
          <w:rStyle w:val="Ninguno"/>
          <w:rFonts w:ascii="Cambria" w:eastAsia="Cambria" w:hAnsi="Cambria" w:cs="Cambria"/>
          <w:sz w:val="24"/>
          <w:szCs w:val="24"/>
          <w:lang w:val="es-ES_tradnl"/>
        </w:rPr>
        <w:t>c</w:t>
      </w:r>
      <w:r w:rsidR="0004734D">
        <w:rPr>
          <w:rStyle w:val="Ninguno"/>
          <w:rFonts w:ascii="Cambria" w:eastAsia="Cambria" w:hAnsi="Cambria" w:cs="Cambria"/>
          <w:sz w:val="24"/>
          <w:szCs w:val="24"/>
          <w:lang w:val="es-ES_tradnl"/>
        </w:rPr>
        <w:t xml:space="preserve">omo </w:t>
      </w:r>
      <w:r w:rsidR="007F125F">
        <w:rPr>
          <w:rStyle w:val="Ninguno"/>
          <w:rFonts w:ascii="Cambria" w:eastAsia="Cambria" w:hAnsi="Cambria" w:cs="Cambria"/>
          <w:sz w:val="24"/>
          <w:szCs w:val="24"/>
          <w:lang w:val="es-ES_tradnl"/>
        </w:rPr>
        <w:t>o</w:t>
      </w:r>
      <w:r w:rsidR="0004734D">
        <w:rPr>
          <w:rStyle w:val="Ninguno"/>
          <w:rFonts w:ascii="Cambria" w:eastAsia="Cambria" w:hAnsi="Cambria" w:cs="Cambria"/>
          <w:sz w:val="24"/>
          <w:szCs w:val="24"/>
          <w:lang w:val="es-ES_tradnl"/>
        </w:rPr>
        <w:t xml:space="preserve">rganización no hemos podido responder con la contundencia </w:t>
      </w:r>
      <w:r w:rsidR="00003EBB">
        <w:rPr>
          <w:rStyle w:val="Ninguno"/>
          <w:rFonts w:ascii="Cambria" w:eastAsia="Cambria" w:hAnsi="Cambria" w:cs="Cambria"/>
          <w:sz w:val="24"/>
          <w:szCs w:val="24"/>
          <w:lang w:val="es-ES_tradnl"/>
        </w:rPr>
        <w:t>que el</w:t>
      </w:r>
      <w:r w:rsidR="0004734D">
        <w:rPr>
          <w:rStyle w:val="Ninguno"/>
          <w:rFonts w:ascii="Cambria" w:eastAsia="Cambria" w:hAnsi="Cambria" w:cs="Cambria"/>
          <w:sz w:val="24"/>
          <w:szCs w:val="24"/>
          <w:lang w:val="es-ES_tradnl"/>
        </w:rPr>
        <w:t xml:space="preserve"> caso</w:t>
      </w:r>
      <w:r w:rsidR="00003EBB">
        <w:rPr>
          <w:rStyle w:val="Ninguno"/>
          <w:rFonts w:ascii="Cambria" w:eastAsia="Cambria" w:hAnsi="Cambria" w:cs="Cambria"/>
          <w:sz w:val="24"/>
          <w:szCs w:val="24"/>
          <w:lang w:val="es-ES_tradnl"/>
        </w:rPr>
        <w:t xml:space="preserve"> amerita,</w:t>
      </w:r>
      <w:r w:rsidR="0004734D">
        <w:rPr>
          <w:rStyle w:val="Ninguno"/>
          <w:rFonts w:ascii="Cambria" w:eastAsia="Cambria" w:hAnsi="Cambria" w:cs="Cambria"/>
          <w:sz w:val="24"/>
          <w:szCs w:val="24"/>
          <w:lang w:val="es-ES_tradnl"/>
        </w:rPr>
        <w:t xml:space="preserve"> al punto de enviar un mensaje claro e inequívoco contra la impunidad frente a </w:t>
      </w:r>
      <w:r>
        <w:rPr>
          <w:rStyle w:val="Ninguno"/>
          <w:rFonts w:ascii="Cambria" w:eastAsia="Cambria" w:hAnsi="Cambria" w:cs="Cambria"/>
          <w:sz w:val="24"/>
          <w:szCs w:val="24"/>
          <w:lang w:val="es-ES_tradnl"/>
        </w:rPr>
        <w:t>los</w:t>
      </w:r>
      <w:r w:rsidR="0004734D">
        <w:rPr>
          <w:rStyle w:val="Ninguno"/>
          <w:rFonts w:ascii="Cambria" w:eastAsia="Cambria" w:hAnsi="Cambria" w:cs="Cambria"/>
          <w:sz w:val="24"/>
          <w:szCs w:val="24"/>
          <w:lang w:val="es-ES_tradnl"/>
        </w:rPr>
        <w:t xml:space="preserve"> act</w:t>
      </w:r>
      <w:r>
        <w:rPr>
          <w:rStyle w:val="Ninguno"/>
          <w:rFonts w:ascii="Cambria" w:eastAsia="Cambria" w:hAnsi="Cambria" w:cs="Cambria"/>
          <w:sz w:val="24"/>
          <w:szCs w:val="24"/>
          <w:lang w:val="es-ES_tradnl"/>
        </w:rPr>
        <w:t xml:space="preserve">os de explotación y abuso sexuales perpetrados por las mismas personas obligadas a proteger a las víctimas.  Reiteramos nuestro llamado hacia </w:t>
      </w:r>
      <w:r w:rsidR="0004734D">
        <w:rPr>
          <w:rStyle w:val="Ninguno"/>
          <w:rFonts w:ascii="Cambria" w:eastAsia="Cambria" w:hAnsi="Cambria" w:cs="Cambria"/>
          <w:sz w:val="24"/>
          <w:szCs w:val="24"/>
          <w:lang w:val="es-ES_tradnl"/>
        </w:rPr>
        <w:t xml:space="preserve">los Estados Miembros a que nuestro repudio ante </w:t>
      </w:r>
      <w:r w:rsidR="00003EBB">
        <w:rPr>
          <w:rStyle w:val="Ninguno"/>
          <w:rFonts w:ascii="Cambria" w:eastAsia="Cambria" w:hAnsi="Cambria" w:cs="Cambria"/>
          <w:sz w:val="24"/>
          <w:szCs w:val="24"/>
          <w:lang w:val="es-ES_tradnl"/>
        </w:rPr>
        <w:t>estos hechos</w:t>
      </w:r>
      <w:r w:rsidR="0004734D">
        <w:rPr>
          <w:rStyle w:val="Ninguno"/>
          <w:rFonts w:ascii="Cambria" w:eastAsia="Cambria" w:hAnsi="Cambria" w:cs="Cambria"/>
          <w:sz w:val="24"/>
          <w:szCs w:val="24"/>
          <w:lang w:val="es-ES_tradnl"/>
        </w:rPr>
        <w:t xml:space="preserve"> tenga una traducción concreta en acciones para que nunca se vuelvan a dar semejantes situaciones, o si lamentablemente se dan, no queden en la impunidad.</w:t>
      </w:r>
    </w:p>
    <w:p w14:paraId="080C511A" w14:textId="77777777" w:rsidR="00112E5F" w:rsidRDefault="00112E5F">
      <w:pPr>
        <w:spacing w:after="60" w:line="252" w:lineRule="auto"/>
        <w:jc w:val="both"/>
        <w:rPr>
          <w:rFonts w:ascii="Cambria" w:eastAsia="Cambria" w:hAnsi="Cambria" w:cs="Cambria"/>
          <w:sz w:val="24"/>
          <w:szCs w:val="24"/>
          <w:lang w:val="es-ES_tradnl"/>
        </w:rPr>
      </w:pPr>
    </w:p>
    <w:p w14:paraId="3FA58A4C" w14:textId="77777777" w:rsidR="00D06779" w:rsidRDefault="0004734D">
      <w:pPr>
        <w:spacing w:after="60" w:line="252" w:lineRule="auto"/>
        <w:jc w:val="both"/>
        <w:rPr>
          <w:rStyle w:val="Ninguno"/>
          <w:rFonts w:ascii="Cambria" w:eastAsia="Cambria" w:hAnsi="Cambria" w:cs="Cambria"/>
          <w:sz w:val="24"/>
          <w:szCs w:val="24"/>
          <w:lang w:val="es-ES_tradnl"/>
        </w:rPr>
      </w:pPr>
      <w:r>
        <w:rPr>
          <w:rStyle w:val="Ninguno"/>
          <w:rFonts w:ascii="Cambria" w:eastAsia="Cambria" w:hAnsi="Cambria" w:cs="Cambria"/>
          <w:sz w:val="24"/>
          <w:szCs w:val="24"/>
          <w:lang w:val="es-ES_tradnl"/>
        </w:rPr>
        <w:t>Si bien Costa Rica ve con mucha satisfacción todos esfuerzos que sigue haciendo el Secretario General para mejorar los mecanismos de prevención</w:t>
      </w:r>
      <w:r w:rsidR="00C7515A">
        <w:rPr>
          <w:rStyle w:val="Ninguno"/>
          <w:rFonts w:ascii="Cambria" w:eastAsia="Cambria" w:hAnsi="Cambria" w:cs="Cambria"/>
          <w:sz w:val="24"/>
          <w:szCs w:val="24"/>
          <w:lang w:val="es-ES_tradnl"/>
        </w:rPr>
        <w:t xml:space="preserve"> </w:t>
      </w:r>
      <w:r>
        <w:rPr>
          <w:rStyle w:val="Ninguno"/>
          <w:rFonts w:ascii="Cambria" w:eastAsia="Cambria" w:hAnsi="Cambria" w:cs="Cambria"/>
          <w:sz w:val="24"/>
          <w:szCs w:val="24"/>
          <w:lang w:val="es-ES_tradnl"/>
        </w:rPr>
        <w:t xml:space="preserve">de </w:t>
      </w:r>
      <w:r w:rsidR="00C7515A">
        <w:rPr>
          <w:rStyle w:val="Ninguno"/>
          <w:rFonts w:ascii="Cambria" w:eastAsia="Cambria" w:hAnsi="Cambria" w:cs="Cambria"/>
          <w:sz w:val="24"/>
          <w:szCs w:val="24"/>
          <w:lang w:val="es-ES_tradnl"/>
        </w:rPr>
        <w:t xml:space="preserve">la </w:t>
      </w:r>
      <w:r>
        <w:rPr>
          <w:rStyle w:val="Ninguno"/>
          <w:rFonts w:ascii="Cambria" w:eastAsia="Cambria" w:hAnsi="Cambria" w:cs="Cambria"/>
          <w:sz w:val="24"/>
          <w:szCs w:val="24"/>
          <w:lang w:val="es-ES_tradnl"/>
        </w:rPr>
        <w:t>explotación y abuso sexual, consideramos</w:t>
      </w:r>
      <w:r w:rsidR="00D950E8">
        <w:rPr>
          <w:rStyle w:val="Ninguno"/>
          <w:rFonts w:ascii="Cambria" w:eastAsia="Cambria" w:hAnsi="Cambria" w:cs="Cambria"/>
          <w:sz w:val="24"/>
          <w:szCs w:val="24"/>
          <w:lang w:val="es-ES_tradnl"/>
        </w:rPr>
        <w:t xml:space="preserve"> que dichos esfuerzos </w:t>
      </w:r>
      <w:r>
        <w:rPr>
          <w:rStyle w:val="Ninguno"/>
          <w:rFonts w:ascii="Cambria" w:eastAsia="Cambria" w:hAnsi="Cambria" w:cs="Cambria"/>
          <w:sz w:val="24"/>
          <w:szCs w:val="24"/>
          <w:lang w:val="es-ES_tradnl"/>
        </w:rPr>
        <w:t xml:space="preserve">no </w:t>
      </w:r>
      <w:r w:rsidR="00D950E8">
        <w:rPr>
          <w:rStyle w:val="Ninguno"/>
          <w:rFonts w:ascii="Cambria" w:eastAsia="Cambria" w:hAnsi="Cambria" w:cs="Cambria"/>
          <w:sz w:val="24"/>
          <w:szCs w:val="24"/>
          <w:lang w:val="es-ES_tradnl"/>
        </w:rPr>
        <w:t>son</w:t>
      </w:r>
      <w:r>
        <w:rPr>
          <w:rStyle w:val="Ninguno"/>
          <w:rFonts w:ascii="Cambria" w:eastAsia="Cambria" w:hAnsi="Cambria" w:cs="Cambria"/>
          <w:sz w:val="24"/>
          <w:szCs w:val="24"/>
          <w:lang w:val="es-ES_tradnl"/>
        </w:rPr>
        <w:t xml:space="preserve"> suficiente</w:t>
      </w:r>
      <w:r w:rsidR="00D950E8">
        <w:rPr>
          <w:rStyle w:val="Ninguno"/>
          <w:rFonts w:ascii="Cambria" w:eastAsia="Cambria" w:hAnsi="Cambria" w:cs="Cambria"/>
          <w:sz w:val="24"/>
          <w:szCs w:val="24"/>
          <w:lang w:val="es-ES_tradnl"/>
        </w:rPr>
        <w:t>s</w:t>
      </w:r>
      <w:r>
        <w:rPr>
          <w:rStyle w:val="Ninguno"/>
          <w:rFonts w:ascii="Cambria" w:eastAsia="Cambria" w:hAnsi="Cambria" w:cs="Cambria"/>
          <w:sz w:val="24"/>
          <w:szCs w:val="24"/>
          <w:lang w:val="es-ES_tradnl"/>
        </w:rPr>
        <w:t xml:space="preserve">. Continuamos instando a los </w:t>
      </w:r>
      <w:r>
        <w:rPr>
          <w:rStyle w:val="Ninguno"/>
          <w:rFonts w:ascii="Cambria" w:eastAsia="Cambria" w:hAnsi="Cambria" w:cs="Cambria"/>
          <w:sz w:val="24"/>
          <w:szCs w:val="24"/>
          <w:lang w:val="es-ES_tradnl"/>
        </w:rPr>
        <w:lastRenderedPageBreak/>
        <w:t>departamentos encargados, a los países contribuyentes de tropas militares, de policía y de personal civil</w:t>
      </w:r>
      <w:r w:rsidR="00C7515A">
        <w:rPr>
          <w:rStyle w:val="Ninguno"/>
          <w:rFonts w:ascii="Cambria" w:eastAsia="Cambria" w:hAnsi="Cambria" w:cs="Cambria"/>
          <w:sz w:val="24"/>
          <w:szCs w:val="24"/>
          <w:lang w:val="es-ES_tradnl"/>
        </w:rPr>
        <w:t xml:space="preserve">, </w:t>
      </w:r>
      <w:r>
        <w:rPr>
          <w:rStyle w:val="Ninguno"/>
          <w:rFonts w:ascii="Cambria" w:eastAsia="Cambria" w:hAnsi="Cambria" w:cs="Cambria"/>
          <w:sz w:val="24"/>
          <w:szCs w:val="24"/>
          <w:lang w:val="es-ES_tradnl"/>
        </w:rPr>
        <w:t>y en general a todas las partes involucradas</w:t>
      </w:r>
      <w:r w:rsidR="00C7515A">
        <w:rPr>
          <w:rStyle w:val="Ninguno"/>
          <w:rFonts w:ascii="Cambria" w:eastAsia="Cambria" w:hAnsi="Cambria" w:cs="Cambria"/>
          <w:sz w:val="24"/>
          <w:szCs w:val="24"/>
          <w:lang w:val="es-ES_tradnl"/>
        </w:rPr>
        <w:t>,</w:t>
      </w:r>
      <w:r>
        <w:rPr>
          <w:rStyle w:val="Ninguno"/>
          <w:rFonts w:ascii="Cambria" w:eastAsia="Cambria" w:hAnsi="Cambria" w:cs="Cambria"/>
          <w:sz w:val="24"/>
          <w:szCs w:val="24"/>
          <w:lang w:val="es-ES_tradnl"/>
        </w:rPr>
        <w:t xml:space="preserve"> a realizar más y mayores esfuerzos para erradicar </w:t>
      </w:r>
      <w:r w:rsidR="00C7515A">
        <w:rPr>
          <w:rStyle w:val="Ninguno"/>
          <w:rFonts w:ascii="Cambria" w:eastAsia="Cambria" w:hAnsi="Cambria" w:cs="Cambria"/>
          <w:sz w:val="24"/>
          <w:szCs w:val="24"/>
          <w:lang w:val="es-ES_tradnl"/>
        </w:rPr>
        <w:t xml:space="preserve">este tipo de </w:t>
      </w:r>
      <w:r>
        <w:rPr>
          <w:rStyle w:val="Ninguno"/>
          <w:rFonts w:ascii="Cambria" w:eastAsia="Cambria" w:hAnsi="Cambria" w:cs="Cambria"/>
          <w:sz w:val="24"/>
          <w:szCs w:val="24"/>
          <w:lang w:val="es-ES_tradnl"/>
        </w:rPr>
        <w:t xml:space="preserve">casos, </w:t>
      </w:r>
      <w:r w:rsidR="00C7515A">
        <w:rPr>
          <w:rStyle w:val="Ninguno"/>
          <w:rFonts w:ascii="Cambria" w:eastAsia="Cambria" w:hAnsi="Cambria" w:cs="Cambria"/>
          <w:sz w:val="24"/>
          <w:szCs w:val="24"/>
          <w:lang w:val="es-ES_tradnl"/>
        </w:rPr>
        <w:t>p</w:t>
      </w:r>
      <w:r>
        <w:rPr>
          <w:rStyle w:val="Ninguno"/>
          <w:rFonts w:ascii="Cambria" w:eastAsia="Cambria" w:hAnsi="Cambria" w:cs="Cambria"/>
          <w:sz w:val="24"/>
          <w:szCs w:val="24"/>
          <w:lang w:val="es-ES_tradnl"/>
        </w:rPr>
        <w:t>a</w:t>
      </w:r>
      <w:r w:rsidR="00C7515A">
        <w:rPr>
          <w:rStyle w:val="Ninguno"/>
          <w:rFonts w:ascii="Cambria" w:eastAsia="Cambria" w:hAnsi="Cambria" w:cs="Cambria"/>
          <w:sz w:val="24"/>
          <w:szCs w:val="24"/>
          <w:lang w:val="es-ES_tradnl"/>
        </w:rPr>
        <w:t>ra</w:t>
      </w:r>
      <w:r>
        <w:rPr>
          <w:rStyle w:val="Ninguno"/>
          <w:rFonts w:ascii="Cambria" w:eastAsia="Cambria" w:hAnsi="Cambria" w:cs="Cambria"/>
          <w:sz w:val="24"/>
          <w:szCs w:val="24"/>
          <w:lang w:val="es-ES_tradnl"/>
        </w:rPr>
        <w:t xml:space="preserve"> prevenirlos y </w:t>
      </w:r>
      <w:r w:rsidR="00C7515A">
        <w:rPr>
          <w:rStyle w:val="Ninguno"/>
          <w:rFonts w:ascii="Cambria" w:eastAsia="Cambria" w:hAnsi="Cambria" w:cs="Cambria"/>
          <w:sz w:val="24"/>
          <w:szCs w:val="24"/>
          <w:lang w:val="es-ES_tradnl"/>
        </w:rPr>
        <w:t>p</w:t>
      </w:r>
      <w:r>
        <w:rPr>
          <w:rStyle w:val="Ninguno"/>
          <w:rFonts w:ascii="Cambria" w:eastAsia="Cambria" w:hAnsi="Cambria" w:cs="Cambria"/>
          <w:sz w:val="24"/>
          <w:szCs w:val="24"/>
          <w:lang w:val="es-ES_tradnl"/>
        </w:rPr>
        <w:t>a</w:t>
      </w:r>
      <w:r w:rsidR="00C7515A">
        <w:rPr>
          <w:rStyle w:val="Ninguno"/>
          <w:rFonts w:ascii="Cambria" w:eastAsia="Cambria" w:hAnsi="Cambria" w:cs="Cambria"/>
          <w:sz w:val="24"/>
          <w:szCs w:val="24"/>
          <w:lang w:val="es-ES_tradnl"/>
        </w:rPr>
        <w:t>ra</w:t>
      </w:r>
      <w:r>
        <w:rPr>
          <w:rStyle w:val="Ninguno"/>
          <w:rFonts w:ascii="Cambria" w:eastAsia="Cambria" w:hAnsi="Cambria" w:cs="Cambria"/>
          <w:sz w:val="24"/>
          <w:szCs w:val="24"/>
          <w:lang w:val="es-ES_tradnl"/>
        </w:rPr>
        <w:t xml:space="preserve"> no dej</w:t>
      </w:r>
      <w:r w:rsidR="00D06779">
        <w:rPr>
          <w:rStyle w:val="Ninguno"/>
          <w:rFonts w:ascii="Cambria" w:eastAsia="Cambria" w:hAnsi="Cambria" w:cs="Cambria"/>
          <w:sz w:val="24"/>
          <w:szCs w:val="24"/>
          <w:lang w:val="es-ES_tradnl"/>
        </w:rPr>
        <w:t>ar impunes a los perpetradores.</w:t>
      </w:r>
    </w:p>
    <w:p w14:paraId="180BAA3C" w14:textId="77777777" w:rsidR="00960C99" w:rsidRDefault="00960C99">
      <w:pPr>
        <w:spacing w:after="60" w:line="252" w:lineRule="auto"/>
        <w:jc w:val="both"/>
        <w:rPr>
          <w:rStyle w:val="Ninguno"/>
          <w:rFonts w:ascii="Cambria" w:eastAsia="Cambria" w:hAnsi="Cambria" w:cs="Cambria"/>
          <w:sz w:val="24"/>
          <w:szCs w:val="24"/>
          <w:lang w:val="es-ES_tradnl"/>
        </w:rPr>
      </w:pPr>
    </w:p>
    <w:p w14:paraId="128E8D93" w14:textId="4A434167" w:rsidR="00960C99" w:rsidRDefault="00960C99">
      <w:pPr>
        <w:spacing w:after="60" w:line="252" w:lineRule="auto"/>
        <w:jc w:val="both"/>
        <w:rPr>
          <w:rStyle w:val="Ninguno"/>
          <w:rFonts w:ascii="Cambria" w:eastAsia="Cambria" w:hAnsi="Cambria" w:cs="Cambria"/>
          <w:sz w:val="24"/>
          <w:szCs w:val="24"/>
          <w:lang w:val="es-ES_tradnl"/>
        </w:rPr>
      </w:pPr>
      <w:r>
        <w:rPr>
          <w:rStyle w:val="Ninguno"/>
          <w:rFonts w:ascii="Cambria" w:eastAsia="Cambria" w:hAnsi="Cambria" w:cs="Cambria"/>
          <w:sz w:val="24"/>
          <w:szCs w:val="24"/>
          <w:lang w:val="es-ES_tradnl"/>
        </w:rPr>
        <w:t>Debemos tener un acercamiento comprensivo y no fragmentado, que se centre más en eliminar las causas y los factores de riesgo, que en ir resolviendo situaciones de una en una, después de que las violaciones se hayan cometido. Este es el primer paso hacia la prevención de estos actos. Además es necesario una mayor coordinación entre todos los departamentos de la Organización y un liderazgo fuerte que trabaje en consonancia con todos los actores involucrados.</w:t>
      </w:r>
    </w:p>
    <w:p w14:paraId="6CBA719F" w14:textId="77777777" w:rsidR="00D06779" w:rsidRDefault="00D06779">
      <w:pPr>
        <w:spacing w:after="60" w:line="252" w:lineRule="auto"/>
        <w:jc w:val="both"/>
        <w:rPr>
          <w:rFonts w:ascii="Cambria" w:eastAsia="Cambria" w:hAnsi="Cambria" w:cs="Cambria"/>
          <w:sz w:val="24"/>
          <w:szCs w:val="24"/>
          <w:lang w:val="es-ES_tradnl"/>
        </w:rPr>
      </w:pPr>
    </w:p>
    <w:p w14:paraId="723F72D0" w14:textId="73C98410" w:rsidR="00112E5F" w:rsidRDefault="0004734D">
      <w:pPr>
        <w:spacing w:after="60" w:line="252" w:lineRule="auto"/>
        <w:jc w:val="both"/>
        <w:rPr>
          <w:rStyle w:val="Ninguno"/>
          <w:rFonts w:ascii="Cambria" w:eastAsia="Cambria" w:hAnsi="Cambria" w:cs="Cambria"/>
          <w:sz w:val="24"/>
          <w:szCs w:val="24"/>
          <w:lang w:val="es-ES_tradnl"/>
        </w:rPr>
      </w:pPr>
      <w:r>
        <w:rPr>
          <w:rStyle w:val="Ninguno"/>
          <w:rFonts w:ascii="Cambria" w:eastAsia="Cambria" w:hAnsi="Cambria" w:cs="Cambria"/>
          <w:sz w:val="24"/>
          <w:szCs w:val="24"/>
          <w:lang w:val="es-ES_tradnl"/>
        </w:rPr>
        <w:t>Como ya lo hemos mencionado antes y es de todos conocido, estos actos abominables van en clara violación al derecho fundamental de cuidado a la población local, a la cual le deben servir y a la que está obligado todo el personal encargado del mantenimiento de la paz en la Organización.</w:t>
      </w:r>
    </w:p>
    <w:p w14:paraId="07247D31" w14:textId="77777777" w:rsidR="00112E5F" w:rsidRDefault="00112E5F">
      <w:pPr>
        <w:spacing w:after="60" w:line="252" w:lineRule="auto"/>
        <w:jc w:val="both"/>
        <w:rPr>
          <w:rFonts w:ascii="Cambria" w:eastAsia="Cambria" w:hAnsi="Cambria" w:cs="Cambria"/>
          <w:sz w:val="24"/>
          <w:szCs w:val="24"/>
          <w:lang w:val="es-ES_tradnl"/>
        </w:rPr>
      </w:pPr>
    </w:p>
    <w:p w14:paraId="1DE37C5F" w14:textId="5174D604" w:rsidR="00112E5F" w:rsidRDefault="0004734D">
      <w:pPr>
        <w:spacing w:after="60" w:line="252" w:lineRule="auto"/>
        <w:jc w:val="both"/>
        <w:rPr>
          <w:rStyle w:val="Ninguno"/>
          <w:rFonts w:ascii="Cambria" w:eastAsia="Cambria" w:hAnsi="Cambria" w:cs="Cambria"/>
          <w:sz w:val="24"/>
          <w:szCs w:val="24"/>
          <w:lang w:val="es-ES_tradnl"/>
        </w:rPr>
      </w:pPr>
      <w:r>
        <w:rPr>
          <w:rStyle w:val="Ninguno"/>
          <w:rFonts w:ascii="Cambria" w:eastAsia="Cambria" w:hAnsi="Cambria" w:cs="Cambria"/>
          <w:sz w:val="24"/>
          <w:szCs w:val="24"/>
          <w:lang w:val="es-ES_tradnl"/>
        </w:rPr>
        <w:t>Señor</w:t>
      </w:r>
      <w:r w:rsidR="00960C99">
        <w:rPr>
          <w:rStyle w:val="Ninguno"/>
          <w:rFonts w:ascii="Cambria" w:eastAsia="Cambria" w:hAnsi="Cambria" w:cs="Cambria"/>
          <w:sz w:val="24"/>
          <w:szCs w:val="24"/>
          <w:lang w:val="es-ES_tradnl"/>
        </w:rPr>
        <w:t>a</w:t>
      </w:r>
      <w:r>
        <w:rPr>
          <w:rStyle w:val="Ninguno"/>
          <w:rFonts w:ascii="Cambria" w:eastAsia="Cambria" w:hAnsi="Cambria" w:cs="Cambria"/>
          <w:sz w:val="24"/>
          <w:szCs w:val="24"/>
          <w:lang w:val="es-ES_tradnl"/>
        </w:rPr>
        <w:t xml:space="preserve"> Presidente</w:t>
      </w:r>
    </w:p>
    <w:p w14:paraId="3B270B80" w14:textId="77777777" w:rsidR="00112E5F" w:rsidRDefault="00112E5F">
      <w:pPr>
        <w:spacing w:after="60" w:line="252" w:lineRule="auto"/>
        <w:jc w:val="both"/>
        <w:rPr>
          <w:rFonts w:ascii="Cambria" w:eastAsia="Cambria" w:hAnsi="Cambria" w:cs="Cambria"/>
          <w:sz w:val="24"/>
          <w:szCs w:val="24"/>
          <w:lang w:val="es-ES_tradnl"/>
        </w:rPr>
      </w:pPr>
    </w:p>
    <w:p w14:paraId="2B09A984" w14:textId="345C556A" w:rsidR="00112E5F" w:rsidRDefault="0004734D">
      <w:pPr>
        <w:spacing w:after="60" w:line="252" w:lineRule="auto"/>
        <w:jc w:val="both"/>
        <w:rPr>
          <w:rStyle w:val="Ninguno"/>
          <w:rFonts w:ascii="Cambria" w:eastAsia="Cambria" w:hAnsi="Cambria" w:cs="Cambria"/>
          <w:sz w:val="24"/>
          <w:szCs w:val="24"/>
          <w:lang w:val="es-ES_tradnl"/>
        </w:rPr>
      </w:pPr>
      <w:r>
        <w:rPr>
          <w:rStyle w:val="Ninguno"/>
          <w:rFonts w:ascii="Cambria" w:eastAsia="Cambria" w:hAnsi="Cambria" w:cs="Cambria"/>
          <w:sz w:val="24"/>
          <w:szCs w:val="24"/>
          <w:lang w:val="es-ES_tradnl"/>
        </w:rPr>
        <w:t>Reiteramos nuestra posición de que la Organización de las Naciones Unidas tiene la obligación de respetar los derechos humanos de las personas y el deber de investigar, hasta las últimas consecuencias, a quienes cometen este tipo de crímenes. Es imprescindible acabar con la impunidad de los perpetradores y hacer responsables a todos los involucrados en la cadena de mando.</w:t>
      </w:r>
      <w:r w:rsidR="00960C99">
        <w:rPr>
          <w:rStyle w:val="Ninguno"/>
          <w:rFonts w:ascii="Cambria" w:eastAsia="Cambria" w:hAnsi="Cambria" w:cs="Cambria"/>
          <w:sz w:val="24"/>
          <w:szCs w:val="24"/>
          <w:lang w:val="es-ES_tradnl"/>
        </w:rPr>
        <w:t xml:space="preserve"> Y además, es </w:t>
      </w:r>
      <w:r w:rsidR="00C7515A">
        <w:rPr>
          <w:rStyle w:val="Ninguno"/>
          <w:rFonts w:ascii="Cambria" w:eastAsia="Cambria" w:hAnsi="Cambria" w:cs="Cambria"/>
          <w:sz w:val="24"/>
          <w:szCs w:val="24"/>
          <w:lang w:val="es-ES_tradnl"/>
        </w:rPr>
        <w:t>imprescindible</w:t>
      </w:r>
      <w:r>
        <w:rPr>
          <w:rStyle w:val="Ninguno"/>
          <w:rFonts w:ascii="Cambria" w:eastAsia="Cambria" w:hAnsi="Cambria" w:cs="Cambria"/>
          <w:sz w:val="24"/>
          <w:szCs w:val="24"/>
          <w:lang w:val="es-ES_tradnl"/>
        </w:rPr>
        <w:t xml:space="preserve"> que se garantice</w:t>
      </w:r>
      <w:r w:rsidR="00D950E8">
        <w:rPr>
          <w:rStyle w:val="Ninguno"/>
          <w:rFonts w:ascii="Cambria" w:eastAsia="Cambria" w:hAnsi="Cambria" w:cs="Cambria"/>
          <w:sz w:val="24"/>
          <w:szCs w:val="24"/>
          <w:lang w:val="es-ES_tradnl"/>
        </w:rPr>
        <w:t>n</w:t>
      </w:r>
      <w:r>
        <w:rPr>
          <w:rStyle w:val="Ninguno"/>
          <w:rFonts w:ascii="Cambria" w:eastAsia="Cambria" w:hAnsi="Cambria" w:cs="Cambria"/>
          <w:sz w:val="24"/>
          <w:szCs w:val="24"/>
          <w:lang w:val="es-ES_tradnl"/>
        </w:rPr>
        <w:t xml:space="preserve"> los recursos financieros y humanos necesarios para la protección de las mujeres y los niños, en los presupuestos de las operaciones de mantenimiento de la paz de la Organización. </w:t>
      </w:r>
    </w:p>
    <w:p w14:paraId="2CB8F8A2" w14:textId="77777777" w:rsidR="00112E5F" w:rsidRDefault="00112E5F">
      <w:pPr>
        <w:spacing w:after="60" w:line="252" w:lineRule="auto"/>
        <w:jc w:val="both"/>
        <w:rPr>
          <w:rFonts w:ascii="Cambria" w:eastAsia="Cambria" w:hAnsi="Cambria" w:cs="Cambria"/>
          <w:sz w:val="24"/>
          <w:szCs w:val="24"/>
          <w:lang w:val="es-ES_tradnl"/>
        </w:rPr>
      </w:pPr>
    </w:p>
    <w:p w14:paraId="4F2723DC" w14:textId="070E0F76" w:rsidR="00112E5F" w:rsidRDefault="0004734D">
      <w:pPr>
        <w:pStyle w:val="NormalWeb"/>
        <w:jc w:val="both"/>
        <w:rPr>
          <w:rStyle w:val="Ninguno"/>
          <w:rFonts w:ascii="Cambria" w:eastAsia="Cambria" w:hAnsi="Cambria" w:cs="Cambria"/>
          <w:lang w:val="es-ES_tradnl"/>
        </w:rPr>
      </w:pPr>
      <w:r>
        <w:rPr>
          <w:rStyle w:val="Ninguno"/>
          <w:rFonts w:ascii="Cambria" w:eastAsia="Cambria" w:hAnsi="Cambria" w:cs="Cambria"/>
          <w:lang w:val="es-ES_tradnl"/>
        </w:rPr>
        <w:t xml:space="preserve">En la mayoría de los casos, las Naciones Unidas representa para las comunidades y las víctimas, el último destello de esperanza. </w:t>
      </w:r>
      <w:r w:rsidR="00960C99">
        <w:rPr>
          <w:rStyle w:val="Ninguno"/>
          <w:rFonts w:ascii="Cambria" w:eastAsia="Cambria" w:hAnsi="Cambria" w:cs="Cambria"/>
          <w:lang w:val="es-ES_tradnl"/>
        </w:rPr>
        <w:t xml:space="preserve">La Organización no puede continuar fallando </w:t>
      </w:r>
      <w:r>
        <w:rPr>
          <w:rStyle w:val="Ninguno"/>
          <w:rFonts w:ascii="Cambria" w:eastAsia="Cambria" w:hAnsi="Cambria" w:cs="Cambria"/>
          <w:lang w:val="es-ES_tradnl"/>
        </w:rPr>
        <w:t>y</w:t>
      </w:r>
      <w:r w:rsidR="00960C99">
        <w:rPr>
          <w:rStyle w:val="Ninguno"/>
          <w:rFonts w:ascii="Cambria" w:eastAsia="Cambria" w:hAnsi="Cambria" w:cs="Cambria"/>
          <w:lang w:val="es-ES_tradnl"/>
        </w:rPr>
        <w:t xml:space="preserve"> dañando su </w:t>
      </w:r>
      <w:r>
        <w:rPr>
          <w:rStyle w:val="Ninguno"/>
          <w:rFonts w:ascii="Cambria" w:eastAsia="Cambria" w:hAnsi="Cambria" w:cs="Cambria"/>
          <w:lang w:val="es-ES_tradnl"/>
        </w:rPr>
        <w:t>credibilidad de las operaciones de mantenimiento de la paz</w:t>
      </w:r>
      <w:r w:rsidR="00960C99">
        <w:rPr>
          <w:rStyle w:val="Ninguno"/>
          <w:rFonts w:ascii="Cambria" w:eastAsia="Cambria" w:hAnsi="Cambria" w:cs="Cambria"/>
          <w:lang w:val="es-ES_tradnl"/>
        </w:rPr>
        <w:t>.</w:t>
      </w:r>
      <w:r>
        <w:rPr>
          <w:rStyle w:val="Ninguno"/>
          <w:rFonts w:ascii="Cambria" w:eastAsia="Cambria" w:hAnsi="Cambria" w:cs="Cambria"/>
          <w:lang w:val="es-ES_tradnl"/>
        </w:rPr>
        <w:t xml:space="preserve"> </w:t>
      </w:r>
    </w:p>
    <w:p w14:paraId="2B9793ED" w14:textId="77777777" w:rsidR="00112E5F" w:rsidRDefault="00112E5F">
      <w:pPr>
        <w:spacing w:after="60" w:line="252" w:lineRule="auto"/>
        <w:jc w:val="both"/>
        <w:rPr>
          <w:rFonts w:ascii="Cambria" w:eastAsia="Cambria" w:hAnsi="Cambria" w:cs="Cambria"/>
          <w:sz w:val="24"/>
          <w:szCs w:val="24"/>
          <w:lang w:val="es-ES_tradnl"/>
        </w:rPr>
      </w:pPr>
    </w:p>
    <w:p w14:paraId="7112BF3D" w14:textId="75FCB292" w:rsidR="00112E5F" w:rsidRDefault="0004734D">
      <w:pPr>
        <w:spacing w:after="60" w:line="252" w:lineRule="auto"/>
        <w:jc w:val="both"/>
        <w:rPr>
          <w:rStyle w:val="Ninguno"/>
          <w:rFonts w:ascii="Cambria" w:eastAsia="Cambria" w:hAnsi="Cambria" w:cs="Cambria"/>
          <w:sz w:val="24"/>
          <w:szCs w:val="24"/>
          <w:lang w:val="es-ES_tradnl"/>
        </w:rPr>
      </w:pPr>
      <w:r>
        <w:rPr>
          <w:rStyle w:val="Ninguno"/>
          <w:rFonts w:ascii="Cambria" w:eastAsia="Cambria" w:hAnsi="Cambria" w:cs="Cambria"/>
          <w:sz w:val="24"/>
          <w:szCs w:val="24"/>
          <w:lang w:val="es-ES_tradnl"/>
        </w:rPr>
        <w:t>Final</w:t>
      </w:r>
      <w:r w:rsidR="00960C99">
        <w:rPr>
          <w:rStyle w:val="Ninguno"/>
          <w:rFonts w:ascii="Cambria" w:eastAsia="Cambria" w:hAnsi="Cambria" w:cs="Cambria"/>
          <w:sz w:val="24"/>
          <w:szCs w:val="24"/>
          <w:lang w:val="es-ES_tradnl"/>
        </w:rPr>
        <w:t xml:space="preserve">mente, </w:t>
      </w:r>
      <w:r>
        <w:rPr>
          <w:rStyle w:val="Ninguno"/>
          <w:rFonts w:ascii="Cambria" w:eastAsia="Cambria" w:hAnsi="Cambria" w:cs="Cambria"/>
          <w:sz w:val="24"/>
          <w:szCs w:val="24"/>
          <w:lang w:val="es-ES_tradnl"/>
        </w:rPr>
        <w:t xml:space="preserve">Costa Rica </w:t>
      </w:r>
      <w:r w:rsidR="00960C99">
        <w:rPr>
          <w:rStyle w:val="Ninguno"/>
          <w:rFonts w:ascii="Cambria" w:eastAsia="Cambria" w:hAnsi="Cambria" w:cs="Cambria"/>
          <w:sz w:val="24"/>
          <w:szCs w:val="24"/>
          <w:lang w:val="es-ES_tradnl"/>
        </w:rPr>
        <w:t xml:space="preserve">continuará trabajando </w:t>
      </w:r>
      <w:r>
        <w:rPr>
          <w:rStyle w:val="Ninguno"/>
          <w:rFonts w:ascii="Cambria" w:eastAsia="Cambria" w:hAnsi="Cambria" w:cs="Cambria"/>
          <w:sz w:val="24"/>
          <w:szCs w:val="24"/>
          <w:lang w:val="es-ES_tradnl"/>
        </w:rPr>
        <w:t>manera muy constructiva durante las negociaciones de este tema, prioritario para nuestro país, en el marco de la filosofía que inspira a nuestra Organización.</w:t>
      </w:r>
    </w:p>
    <w:p w14:paraId="773F86AF" w14:textId="77777777" w:rsidR="00112E5F" w:rsidRDefault="00112E5F">
      <w:pPr>
        <w:spacing w:after="60" w:line="252" w:lineRule="auto"/>
        <w:rPr>
          <w:rFonts w:ascii="Cambria" w:eastAsia="Cambria" w:hAnsi="Cambria" w:cs="Cambria"/>
          <w:sz w:val="24"/>
          <w:szCs w:val="24"/>
          <w:lang w:val="es-ES_tradnl"/>
        </w:rPr>
      </w:pPr>
    </w:p>
    <w:p w14:paraId="5B1EEDC5" w14:textId="156E24DB" w:rsidR="00112E5F" w:rsidRDefault="0004734D">
      <w:pPr>
        <w:spacing w:after="60" w:line="252" w:lineRule="auto"/>
      </w:pPr>
      <w:r>
        <w:rPr>
          <w:rStyle w:val="Ninguno"/>
          <w:rFonts w:ascii="Cambria" w:eastAsia="Cambria" w:hAnsi="Cambria" w:cs="Cambria"/>
          <w:sz w:val="24"/>
          <w:szCs w:val="24"/>
          <w:lang w:val="es-ES_tradnl"/>
        </w:rPr>
        <w:t>Muchas gracias, señor</w:t>
      </w:r>
      <w:r w:rsidR="00C62546">
        <w:rPr>
          <w:rStyle w:val="Ninguno"/>
          <w:rFonts w:ascii="Cambria" w:eastAsia="Cambria" w:hAnsi="Cambria" w:cs="Cambria"/>
          <w:sz w:val="24"/>
          <w:szCs w:val="24"/>
          <w:lang w:val="es-ES_tradnl"/>
        </w:rPr>
        <w:t>a</w:t>
      </w:r>
      <w:r>
        <w:rPr>
          <w:rStyle w:val="Ninguno"/>
          <w:rFonts w:ascii="Cambria" w:eastAsia="Cambria" w:hAnsi="Cambria" w:cs="Cambria"/>
          <w:sz w:val="24"/>
          <w:szCs w:val="24"/>
          <w:lang w:val="es-ES_tradnl"/>
        </w:rPr>
        <w:t xml:space="preserve"> Presidente.</w:t>
      </w:r>
    </w:p>
    <w:sectPr w:rsidR="00112E5F">
      <w:headerReference w:type="default" r:id="rId7"/>
      <w:footerReference w:type="default" r:id="rId8"/>
      <w:pgSz w:w="12240" w:h="15840"/>
      <w:pgMar w:top="1440" w:right="1440" w:bottom="1440" w:left="144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964742" w14:textId="77777777" w:rsidR="00457CCE" w:rsidRDefault="00457CCE">
      <w:pPr>
        <w:spacing w:after="0" w:line="240" w:lineRule="auto"/>
      </w:pPr>
      <w:r>
        <w:separator/>
      </w:r>
    </w:p>
  </w:endnote>
  <w:endnote w:type="continuationSeparator" w:id="0">
    <w:p w14:paraId="2C94B833" w14:textId="77777777" w:rsidR="00457CCE" w:rsidRDefault="00457C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E9BDDD" w14:textId="77777777" w:rsidR="00C7515A" w:rsidRDefault="00C7515A">
    <w:pPr>
      <w:pStyle w:val="Footer"/>
      <w:tabs>
        <w:tab w:val="clear" w:pos="9360"/>
        <w:tab w:val="right" w:pos="9340"/>
      </w:tabs>
      <w:jc w:val="right"/>
    </w:pPr>
    <w:r>
      <w:rPr>
        <w:rStyle w:val="Ninguno"/>
        <w:sz w:val="16"/>
        <w:szCs w:val="16"/>
      </w:rPr>
      <w:fldChar w:fldCharType="begin"/>
    </w:r>
    <w:r>
      <w:rPr>
        <w:rStyle w:val="Ninguno"/>
        <w:sz w:val="16"/>
        <w:szCs w:val="16"/>
      </w:rPr>
      <w:instrText xml:space="preserve"> PAGE </w:instrText>
    </w:r>
    <w:r>
      <w:rPr>
        <w:rStyle w:val="Ninguno"/>
        <w:sz w:val="16"/>
        <w:szCs w:val="16"/>
      </w:rPr>
      <w:fldChar w:fldCharType="separate"/>
    </w:r>
    <w:r w:rsidR="005B0F74">
      <w:rPr>
        <w:rStyle w:val="Ninguno"/>
        <w:noProof/>
        <w:sz w:val="16"/>
        <w:szCs w:val="16"/>
      </w:rPr>
      <w:t>1</w:t>
    </w:r>
    <w:r>
      <w:rPr>
        <w:rStyle w:val="Ninguno"/>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1C7DFE" w14:textId="77777777" w:rsidR="00457CCE" w:rsidRDefault="00457CCE">
      <w:pPr>
        <w:spacing w:after="0" w:line="240" w:lineRule="auto"/>
      </w:pPr>
      <w:r>
        <w:separator/>
      </w:r>
    </w:p>
  </w:footnote>
  <w:footnote w:type="continuationSeparator" w:id="0">
    <w:p w14:paraId="3EF2FA30" w14:textId="77777777" w:rsidR="00457CCE" w:rsidRDefault="00457C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259CAE" w14:textId="77777777" w:rsidR="00C7515A" w:rsidRDefault="00C7515A">
    <w:pPr>
      <w:pStyle w:val="Cabeceraypi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E5F"/>
    <w:rsid w:val="00003EBB"/>
    <w:rsid w:val="00014602"/>
    <w:rsid w:val="0004734D"/>
    <w:rsid w:val="00112E5F"/>
    <w:rsid w:val="001A62AE"/>
    <w:rsid w:val="00210577"/>
    <w:rsid w:val="003810A0"/>
    <w:rsid w:val="00457CCE"/>
    <w:rsid w:val="005B0F74"/>
    <w:rsid w:val="006E0076"/>
    <w:rsid w:val="007C52B0"/>
    <w:rsid w:val="007F125F"/>
    <w:rsid w:val="00960C99"/>
    <w:rsid w:val="00AA315E"/>
    <w:rsid w:val="00C62546"/>
    <w:rsid w:val="00C7515A"/>
    <w:rsid w:val="00D06779"/>
    <w:rsid w:val="00D950E8"/>
    <w:rsid w:val="00EC2F0A"/>
  </w:rsids>
  <m:mathPr>
    <m:mathFont m:val="Cambria Math"/>
    <m:brkBin m:val="before"/>
    <m:brkBinSub m:val="--"/>
    <m:smallFrac m:val="0"/>
    <m:dispDef/>
    <m:lMargin m:val="0"/>
    <m:rMargin m:val="0"/>
    <m:defJc m:val="centerGroup"/>
    <m:wrapIndent m:val="1440"/>
    <m:intLim m:val="subSup"/>
    <m:naryLim m:val="undOvr"/>
  </m:mathPr>
  <w:themeFontLang w:val="es-C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177E6D"/>
  <w15:docId w15:val="{4ABF6D1A-EF0F-4A2A-B7F4-4E43718C0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CR"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rFonts w:ascii="Calibri" w:eastAsia="Calibri" w:hAnsi="Calibri" w:cs="Calibri"/>
      <w:color w:val="000000"/>
      <w:sz w:val="22"/>
      <w:szCs w:val="22"/>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Cabeceraypie">
    <w:name w:val="Cabecera y pie"/>
    <w:pPr>
      <w:tabs>
        <w:tab w:val="right" w:pos="9020"/>
      </w:tabs>
    </w:pPr>
    <w:rPr>
      <w:rFonts w:ascii="Helvetica" w:hAnsi="Helvetica" w:cs="Arial Unicode MS"/>
      <w:color w:val="000000"/>
      <w:sz w:val="24"/>
      <w:szCs w:val="24"/>
    </w:rPr>
  </w:style>
  <w:style w:type="paragraph" w:styleId="Footer">
    <w:name w:val="footer"/>
    <w:pPr>
      <w:tabs>
        <w:tab w:val="center" w:pos="4680"/>
        <w:tab w:val="right" w:pos="9360"/>
      </w:tabs>
      <w:spacing w:after="200" w:line="276" w:lineRule="auto"/>
    </w:pPr>
    <w:rPr>
      <w:rFonts w:ascii="Calibri" w:eastAsia="Calibri" w:hAnsi="Calibri" w:cs="Calibri"/>
      <w:color w:val="000000"/>
      <w:sz w:val="22"/>
      <w:szCs w:val="22"/>
      <w:u w:color="000000"/>
      <w:lang w:val="en-US"/>
    </w:rPr>
  </w:style>
  <w:style w:type="character" w:customStyle="1" w:styleId="Ninguno">
    <w:name w:val="Ninguno"/>
  </w:style>
  <w:style w:type="paragraph" w:styleId="NormalWeb">
    <w:name w:val="Normal (Web)"/>
    <w:pPr>
      <w:spacing w:before="100" w:after="100" w:line="276" w:lineRule="auto"/>
    </w:pPr>
    <w:rPr>
      <w:rFonts w:cs="Arial Unicode MS"/>
      <w:color w:val="000000"/>
      <w:sz w:val="24"/>
      <w:szCs w:val="24"/>
      <w:u w:color="000000"/>
      <w:lang w:val="en-US"/>
    </w:rPr>
  </w:style>
  <w:style w:type="character" w:styleId="CommentReference">
    <w:name w:val="annotation reference"/>
    <w:basedOn w:val="DefaultParagraphFont"/>
    <w:uiPriority w:val="99"/>
    <w:semiHidden/>
    <w:unhideWhenUsed/>
    <w:rsid w:val="0004734D"/>
    <w:rPr>
      <w:sz w:val="18"/>
      <w:szCs w:val="18"/>
    </w:rPr>
  </w:style>
  <w:style w:type="paragraph" w:styleId="CommentText">
    <w:name w:val="annotation text"/>
    <w:basedOn w:val="Normal"/>
    <w:link w:val="CommentTextChar"/>
    <w:uiPriority w:val="99"/>
    <w:semiHidden/>
    <w:unhideWhenUsed/>
    <w:rsid w:val="0004734D"/>
    <w:pPr>
      <w:spacing w:line="240" w:lineRule="auto"/>
    </w:pPr>
    <w:rPr>
      <w:sz w:val="24"/>
      <w:szCs w:val="24"/>
    </w:rPr>
  </w:style>
  <w:style w:type="character" w:customStyle="1" w:styleId="CommentTextChar">
    <w:name w:val="Comment Text Char"/>
    <w:basedOn w:val="DefaultParagraphFont"/>
    <w:link w:val="CommentText"/>
    <w:uiPriority w:val="99"/>
    <w:semiHidden/>
    <w:rsid w:val="0004734D"/>
    <w:rPr>
      <w:rFonts w:ascii="Calibri" w:eastAsia="Calibri" w:hAnsi="Calibri" w:cs="Calibri"/>
      <w:color w:val="000000"/>
      <w:sz w:val="24"/>
      <w:szCs w:val="24"/>
      <w:u w:color="000000"/>
      <w:lang w:val="en-US"/>
    </w:rPr>
  </w:style>
  <w:style w:type="paragraph" w:styleId="CommentSubject">
    <w:name w:val="annotation subject"/>
    <w:basedOn w:val="CommentText"/>
    <w:next w:val="CommentText"/>
    <w:link w:val="CommentSubjectChar"/>
    <w:uiPriority w:val="99"/>
    <w:semiHidden/>
    <w:unhideWhenUsed/>
    <w:rsid w:val="0004734D"/>
    <w:rPr>
      <w:b/>
      <w:bCs/>
      <w:sz w:val="20"/>
      <w:szCs w:val="20"/>
    </w:rPr>
  </w:style>
  <w:style w:type="character" w:customStyle="1" w:styleId="CommentSubjectChar">
    <w:name w:val="Comment Subject Char"/>
    <w:basedOn w:val="CommentTextChar"/>
    <w:link w:val="CommentSubject"/>
    <w:uiPriority w:val="99"/>
    <w:semiHidden/>
    <w:rsid w:val="0004734D"/>
    <w:rPr>
      <w:rFonts w:ascii="Calibri" w:eastAsia="Calibri" w:hAnsi="Calibri" w:cs="Calibri"/>
      <w:b/>
      <w:bCs/>
      <w:color w:val="000000"/>
      <w:sz w:val="24"/>
      <w:szCs w:val="24"/>
      <w:u w:color="000000"/>
      <w:lang w:val="en-US"/>
    </w:rPr>
  </w:style>
  <w:style w:type="paragraph" w:styleId="BalloonText">
    <w:name w:val="Balloon Text"/>
    <w:basedOn w:val="Normal"/>
    <w:link w:val="BalloonTextChar"/>
    <w:uiPriority w:val="99"/>
    <w:semiHidden/>
    <w:unhideWhenUsed/>
    <w:rsid w:val="0004734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4734D"/>
    <w:rPr>
      <w:rFonts w:ascii="Lucida Grande" w:eastAsia="Calibri" w:hAnsi="Lucida Grande" w:cs="Lucida Grande"/>
      <w:color w:val="000000"/>
      <w:sz w:val="18"/>
      <w:szCs w:val="18"/>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607</Words>
  <Characters>3463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Coto</dc:creator>
  <cp:lastModifiedBy>Paula Coto</cp:lastModifiedBy>
  <cp:revision>2</cp:revision>
  <cp:lastPrinted>2016-12-09T14:23:00Z</cp:lastPrinted>
  <dcterms:created xsi:type="dcterms:W3CDTF">2016-12-09T16:57:00Z</dcterms:created>
  <dcterms:modified xsi:type="dcterms:W3CDTF">2016-12-09T16:57:00Z</dcterms:modified>
</cp:coreProperties>
</file>