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798" w:rsidRPr="004775B7" w:rsidRDefault="00DD5798" w:rsidP="00DD5798">
      <w:pPr>
        <w:jc w:val="both"/>
        <w:rPr>
          <w:rFonts w:ascii="Times New Roman" w:hAnsi="Times New Roman"/>
          <w:b/>
          <w:sz w:val="32"/>
          <w:szCs w:val="32"/>
        </w:rPr>
      </w:pPr>
      <w:r>
        <w:rPr>
          <w:rFonts w:ascii="Times New Roman" w:hAnsi="Times New Roman"/>
          <w:b/>
          <w:sz w:val="32"/>
          <w:szCs w:val="32"/>
        </w:rPr>
        <w:t xml:space="preserve">                                         </w:t>
      </w:r>
      <w:r w:rsidRPr="004775B7">
        <w:rPr>
          <w:rFonts w:ascii="Times New Roman" w:hAnsi="Times New Roman"/>
          <w:b/>
          <w:sz w:val="32"/>
          <w:szCs w:val="32"/>
        </w:rPr>
        <w:t>Security Council</w:t>
      </w:r>
    </w:p>
    <w:p w:rsidR="00DD5798" w:rsidRDefault="00DD5798" w:rsidP="00DD5798">
      <w:pPr>
        <w:jc w:val="both"/>
        <w:rPr>
          <w:rFonts w:ascii="Times New Roman" w:hAnsi="Times New Roman"/>
          <w:sz w:val="32"/>
          <w:szCs w:val="32"/>
        </w:rPr>
      </w:pPr>
      <w:r>
        <w:rPr>
          <w:rFonts w:ascii="Times New Roman" w:hAnsi="Times New Roman"/>
          <w:sz w:val="32"/>
          <w:szCs w:val="32"/>
        </w:rPr>
        <w:t xml:space="preserve">                                    </w:t>
      </w:r>
      <w:r w:rsidRPr="007B0DF4">
        <w:rPr>
          <w:rFonts w:ascii="Times New Roman" w:hAnsi="Times New Roman"/>
          <w:sz w:val="32"/>
          <w:szCs w:val="32"/>
        </w:rPr>
        <w:t xml:space="preserve">Briefing </w:t>
      </w:r>
      <w:bookmarkStart w:id="0" w:name="_GoBack"/>
      <w:r>
        <w:rPr>
          <w:rFonts w:ascii="Times New Roman" w:hAnsi="Times New Roman"/>
          <w:sz w:val="32"/>
          <w:szCs w:val="32"/>
        </w:rPr>
        <w:t xml:space="preserve">on </w:t>
      </w:r>
      <w:r w:rsidRPr="007B0DF4">
        <w:rPr>
          <w:rFonts w:ascii="Times New Roman" w:hAnsi="Times New Roman"/>
          <w:sz w:val="32"/>
          <w:szCs w:val="32"/>
        </w:rPr>
        <w:t>ICC/Sudan</w:t>
      </w:r>
      <w:bookmarkEnd w:id="0"/>
    </w:p>
    <w:p w:rsidR="00DD5798" w:rsidRPr="007B0DF4" w:rsidRDefault="00DD5798" w:rsidP="00DD5798">
      <w:pPr>
        <w:jc w:val="both"/>
        <w:rPr>
          <w:rFonts w:ascii="Times New Roman" w:hAnsi="Times New Roman"/>
          <w:sz w:val="32"/>
          <w:szCs w:val="32"/>
        </w:rPr>
      </w:pPr>
      <w:r>
        <w:rPr>
          <w:rFonts w:ascii="Times New Roman" w:hAnsi="Times New Roman"/>
          <w:sz w:val="32"/>
          <w:szCs w:val="32"/>
        </w:rPr>
        <w:t xml:space="preserve">                                          </w:t>
      </w:r>
      <w:r w:rsidRPr="007B0DF4">
        <w:rPr>
          <w:rFonts w:ascii="Times New Roman" w:hAnsi="Times New Roman"/>
          <w:sz w:val="32"/>
          <w:szCs w:val="32"/>
        </w:rPr>
        <w:t>June 27</w:t>
      </w:r>
      <w:r w:rsidRPr="007B0DF4">
        <w:rPr>
          <w:rFonts w:ascii="Times New Roman" w:hAnsi="Times New Roman"/>
          <w:sz w:val="32"/>
          <w:szCs w:val="32"/>
          <w:vertAlign w:val="superscript"/>
        </w:rPr>
        <w:t>th</w:t>
      </w:r>
      <w:r w:rsidRPr="007B0DF4">
        <w:rPr>
          <w:rFonts w:ascii="Times New Roman" w:hAnsi="Times New Roman"/>
          <w:sz w:val="32"/>
          <w:szCs w:val="32"/>
        </w:rPr>
        <w:t>, 2015</w:t>
      </w:r>
    </w:p>
    <w:p w:rsidR="00DD5798" w:rsidRPr="007B0DF4" w:rsidRDefault="00DD5798" w:rsidP="00DD5798">
      <w:pPr>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 xml:space="preserve">Statement </w:t>
      </w:r>
    </w:p>
    <w:p w:rsidR="00DD5798" w:rsidRDefault="00DD5798" w:rsidP="00DD5798">
      <w:pPr>
        <w:jc w:val="both"/>
        <w:rPr>
          <w:rFonts w:ascii="Times New Roman" w:hAnsi="Times New Roman"/>
          <w:sz w:val="32"/>
          <w:szCs w:val="32"/>
        </w:rPr>
      </w:pPr>
    </w:p>
    <w:p w:rsidR="00DD5798" w:rsidRDefault="00DD5798" w:rsidP="00DD5798">
      <w:pPr>
        <w:jc w:val="both"/>
        <w:rPr>
          <w:rFonts w:ascii="Times New Roman" w:hAnsi="Times New Roman"/>
          <w:sz w:val="32"/>
          <w:szCs w:val="32"/>
        </w:rPr>
      </w:pPr>
    </w:p>
    <w:p w:rsidR="00DD5798" w:rsidRDefault="00DD5798" w:rsidP="00DD5798">
      <w:pPr>
        <w:jc w:val="both"/>
        <w:rPr>
          <w:rFonts w:ascii="Times New Roman" w:hAnsi="Times New Roman"/>
          <w:sz w:val="32"/>
          <w:szCs w:val="32"/>
        </w:rPr>
      </w:pPr>
      <w:r>
        <w:rPr>
          <w:rFonts w:ascii="Times New Roman" w:hAnsi="Times New Roman"/>
          <w:sz w:val="32"/>
          <w:szCs w:val="32"/>
        </w:rPr>
        <w:t>Mr. President,</w:t>
      </w:r>
    </w:p>
    <w:p w:rsidR="00DD5798" w:rsidRDefault="00DD5798" w:rsidP="00DD5798">
      <w:pPr>
        <w:jc w:val="both"/>
        <w:rPr>
          <w:rFonts w:ascii="Times New Roman" w:hAnsi="Times New Roman"/>
          <w:sz w:val="32"/>
          <w:szCs w:val="32"/>
        </w:rPr>
      </w:pPr>
      <w:r w:rsidRPr="004775B7">
        <w:rPr>
          <w:rFonts w:ascii="Times New Roman" w:hAnsi="Times New Roman"/>
          <w:sz w:val="32"/>
          <w:szCs w:val="32"/>
        </w:rPr>
        <w:t>We welcome the Prosecutor of the Int</w:t>
      </w:r>
      <w:r>
        <w:rPr>
          <w:rFonts w:ascii="Times New Roman" w:hAnsi="Times New Roman"/>
          <w:sz w:val="32"/>
          <w:szCs w:val="32"/>
        </w:rPr>
        <w:t>ernational Criminal Court, Mrs.</w:t>
      </w:r>
      <w:r w:rsidRPr="004775B7">
        <w:rPr>
          <w:rFonts w:ascii="Times New Roman" w:hAnsi="Times New Roman"/>
          <w:sz w:val="32"/>
          <w:szCs w:val="32"/>
        </w:rPr>
        <w:t xml:space="preserve"> </w:t>
      </w:r>
      <w:proofErr w:type="spellStart"/>
      <w:r w:rsidRPr="004775B7">
        <w:rPr>
          <w:rFonts w:ascii="Times New Roman" w:hAnsi="Times New Roman"/>
          <w:sz w:val="32"/>
          <w:szCs w:val="32"/>
        </w:rPr>
        <w:t>Fatou</w:t>
      </w:r>
      <w:proofErr w:type="spellEnd"/>
      <w:r w:rsidRPr="004775B7">
        <w:rPr>
          <w:rFonts w:ascii="Times New Roman" w:hAnsi="Times New Roman"/>
          <w:sz w:val="32"/>
          <w:szCs w:val="32"/>
        </w:rPr>
        <w:t xml:space="preserve"> </w:t>
      </w:r>
      <w:proofErr w:type="spellStart"/>
      <w:r w:rsidRPr="004775B7">
        <w:rPr>
          <w:rFonts w:ascii="Times New Roman" w:hAnsi="Times New Roman"/>
          <w:sz w:val="32"/>
          <w:szCs w:val="32"/>
        </w:rPr>
        <w:t>Bensouda</w:t>
      </w:r>
      <w:proofErr w:type="spellEnd"/>
      <w:r>
        <w:rPr>
          <w:rFonts w:ascii="Times New Roman" w:hAnsi="Times New Roman"/>
          <w:sz w:val="32"/>
          <w:szCs w:val="32"/>
        </w:rPr>
        <w:t xml:space="preserve">; we </w:t>
      </w:r>
      <w:r w:rsidRPr="004775B7">
        <w:rPr>
          <w:rFonts w:ascii="Times New Roman" w:hAnsi="Times New Roman"/>
          <w:sz w:val="32"/>
          <w:szCs w:val="32"/>
        </w:rPr>
        <w:t xml:space="preserve">thank </w:t>
      </w:r>
      <w:r>
        <w:rPr>
          <w:rFonts w:ascii="Times New Roman" w:hAnsi="Times New Roman"/>
          <w:sz w:val="32"/>
          <w:szCs w:val="32"/>
        </w:rPr>
        <w:t xml:space="preserve">Mrs. </w:t>
      </w:r>
      <w:proofErr w:type="spellStart"/>
      <w:r>
        <w:rPr>
          <w:rFonts w:ascii="Times New Roman" w:hAnsi="Times New Roman"/>
          <w:sz w:val="32"/>
          <w:szCs w:val="32"/>
        </w:rPr>
        <w:t>Bensouda</w:t>
      </w:r>
      <w:proofErr w:type="spellEnd"/>
      <w:r>
        <w:rPr>
          <w:rFonts w:ascii="Times New Roman" w:hAnsi="Times New Roman"/>
          <w:sz w:val="32"/>
          <w:szCs w:val="32"/>
        </w:rPr>
        <w:t xml:space="preserve"> </w:t>
      </w:r>
      <w:r w:rsidRPr="004775B7">
        <w:rPr>
          <w:rFonts w:ascii="Times New Roman" w:hAnsi="Times New Roman"/>
          <w:sz w:val="32"/>
          <w:szCs w:val="32"/>
        </w:rPr>
        <w:t xml:space="preserve">for </w:t>
      </w:r>
      <w:r>
        <w:rPr>
          <w:rFonts w:ascii="Times New Roman" w:hAnsi="Times New Roman"/>
          <w:sz w:val="32"/>
          <w:szCs w:val="32"/>
        </w:rPr>
        <w:t>the briefing</w:t>
      </w:r>
      <w:r w:rsidRPr="004775B7">
        <w:rPr>
          <w:rFonts w:ascii="Times New Roman" w:hAnsi="Times New Roman"/>
          <w:sz w:val="32"/>
          <w:szCs w:val="32"/>
        </w:rPr>
        <w:t xml:space="preserve"> on the current </w:t>
      </w:r>
      <w:r>
        <w:rPr>
          <w:rFonts w:ascii="Times New Roman" w:hAnsi="Times New Roman"/>
          <w:sz w:val="32"/>
          <w:szCs w:val="32"/>
        </w:rPr>
        <w:t xml:space="preserve">judicial activities of the Court and on  the </w:t>
      </w:r>
      <w:r w:rsidRPr="004775B7">
        <w:rPr>
          <w:rFonts w:ascii="Times New Roman" w:hAnsi="Times New Roman"/>
          <w:sz w:val="32"/>
          <w:szCs w:val="32"/>
        </w:rPr>
        <w:t>situation in Darfur</w:t>
      </w:r>
      <w:r>
        <w:rPr>
          <w:rFonts w:ascii="Times New Roman" w:hAnsi="Times New Roman"/>
          <w:sz w:val="32"/>
          <w:szCs w:val="32"/>
        </w:rPr>
        <w:t xml:space="preserve">, as contained in </w:t>
      </w:r>
      <w:r w:rsidRPr="004775B7">
        <w:rPr>
          <w:rFonts w:ascii="Times New Roman" w:hAnsi="Times New Roman"/>
          <w:sz w:val="32"/>
          <w:szCs w:val="32"/>
        </w:rPr>
        <w:t xml:space="preserve"> the 21</w:t>
      </w:r>
      <w:r w:rsidRPr="004775B7">
        <w:rPr>
          <w:rFonts w:ascii="Times New Roman" w:hAnsi="Times New Roman"/>
          <w:sz w:val="32"/>
          <w:szCs w:val="32"/>
          <w:vertAlign w:val="superscript"/>
        </w:rPr>
        <w:t>st</w:t>
      </w:r>
      <w:r>
        <w:rPr>
          <w:rFonts w:ascii="Times New Roman" w:hAnsi="Times New Roman"/>
          <w:sz w:val="32"/>
          <w:szCs w:val="32"/>
        </w:rPr>
        <w:t xml:space="preserve"> report</w:t>
      </w:r>
      <w:r w:rsidRPr="004775B7">
        <w:rPr>
          <w:rFonts w:ascii="Times New Roman" w:hAnsi="Times New Roman"/>
          <w:sz w:val="32"/>
          <w:szCs w:val="32"/>
        </w:rPr>
        <w:t xml:space="preserve"> submitted </w:t>
      </w:r>
      <w:r>
        <w:rPr>
          <w:rFonts w:ascii="Times New Roman" w:hAnsi="Times New Roman"/>
          <w:sz w:val="32"/>
          <w:szCs w:val="32"/>
        </w:rPr>
        <w:t>to the Security</w:t>
      </w:r>
      <w:r w:rsidRPr="004775B7">
        <w:rPr>
          <w:rFonts w:ascii="Times New Roman" w:hAnsi="Times New Roman"/>
          <w:sz w:val="32"/>
          <w:szCs w:val="32"/>
        </w:rPr>
        <w:t xml:space="preserve"> Council</w:t>
      </w:r>
      <w:r>
        <w:rPr>
          <w:rFonts w:ascii="Times New Roman" w:hAnsi="Times New Roman"/>
          <w:sz w:val="32"/>
          <w:szCs w:val="32"/>
        </w:rPr>
        <w:t>, pursuant to</w:t>
      </w:r>
      <w:r w:rsidRPr="004775B7">
        <w:rPr>
          <w:rFonts w:ascii="Times New Roman" w:hAnsi="Times New Roman"/>
          <w:sz w:val="32"/>
          <w:szCs w:val="32"/>
        </w:rPr>
        <w:t xml:space="preserve">  Resolution 1593</w:t>
      </w:r>
      <w:r>
        <w:rPr>
          <w:rFonts w:ascii="Times New Roman" w:hAnsi="Times New Roman"/>
          <w:sz w:val="32"/>
          <w:szCs w:val="32"/>
        </w:rPr>
        <w:t xml:space="preserve"> (2005).</w:t>
      </w:r>
    </w:p>
    <w:p w:rsidR="00DD5798" w:rsidRPr="004775B7" w:rsidRDefault="00DD5798" w:rsidP="00DD5798">
      <w:pPr>
        <w:jc w:val="both"/>
        <w:rPr>
          <w:rFonts w:ascii="Times New Roman" w:hAnsi="Times New Roman"/>
          <w:sz w:val="32"/>
          <w:szCs w:val="32"/>
        </w:rPr>
      </w:pPr>
      <w:r w:rsidRPr="004775B7">
        <w:rPr>
          <w:rFonts w:ascii="Times New Roman" w:hAnsi="Times New Roman"/>
          <w:sz w:val="32"/>
          <w:szCs w:val="32"/>
        </w:rPr>
        <w:t xml:space="preserve">We </w:t>
      </w:r>
      <w:r>
        <w:rPr>
          <w:rFonts w:ascii="Times New Roman" w:hAnsi="Times New Roman"/>
          <w:sz w:val="32"/>
          <w:szCs w:val="32"/>
        </w:rPr>
        <w:t>took note of the report´s</w:t>
      </w:r>
      <w:r w:rsidRPr="004775B7">
        <w:rPr>
          <w:rFonts w:ascii="Times New Roman" w:hAnsi="Times New Roman"/>
          <w:sz w:val="32"/>
          <w:szCs w:val="32"/>
        </w:rPr>
        <w:t xml:space="preserve"> content</w:t>
      </w:r>
      <w:r>
        <w:rPr>
          <w:rFonts w:ascii="Times New Roman" w:hAnsi="Times New Roman"/>
          <w:sz w:val="32"/>
          <w:szCs w:val="32"/>
        </w:rPr>
        <w:t>s,</w:t>
      </w:r>
      <w:r w:rsidRPr="004775B7">
        <w:rPr>
          <w:rFonts w:ascii="Times New Roman" w:hAnsi="Times New Roman"/>
          <w:sz w:val="32"/>
          <w:szCs w:val="32"/>
        </w:rPr>
        <w:t xml:space="preserve"> </w:t>
      </w:r>
      <w:r>
        <w:rPr>
          <w:rFonts w:ascii="Times New Roman" w:hAnsi="Times New Roman"/>
          <w:sz w:val="32"/>
          <w:szCs w:val="32"/>
        </w:rPr>
        <w:t xml:space="preserve">describing </w:t>
      </w:r>
      <w:r w:rsidRPr="004775B7">
        <w:rPr>
          <w:rFonts w:ascii="Times New Roman" w:hAnsi="Times New Roman"/>
          <w:sz w:val="32"/>
          <w:szCs w:val="32"/>
        </w:rPr>
        <w:t>p</w:t>
      </w:r>
      <w:r>
        <w:rPr>
          <w:rFonts w:ascii="Times New Roman" w:hAnsi="Times New Roman"/>
          <w:sz w:val="32"/>
          <w:szCs w:val="32"/>
        </w:rPr>
        <w:t xml:space="preserve">ersistent </w:t>
      </w:r>
      <w:r w:rsidRPr="004775B7">
        <w:rPr>
          <w:rFonts w:ascii="Times New Roman" w:hAnsi="Times New Roman"/>
          <w:sz w:val="32"/>
          <w:szCs w:val="32"/>
        </w:rPr>
        <w:t xml:space="preserve">violations of human rights and </w:t>
      </w:r>
      <w:r>
        <w:rPr>
          <w:rFonts w:ascii="Times New Roman" w:hAnsi="Times New Roman"/>
          <w:sz w:val="32"/>
          <w:szCs w:val="32"/>
        </w:rPr>
        <w:t xml:space="preserve">a dire </w:t>
      </w:r>
      <w:r w:rsidRPr="004775B7">
        <w:rPr>
          <w:rFonts w:ascii="Times New Roman" w:hAnsi="Times New Roman"/>
          <w:sz w:val="32"/>
          <w:szCs w:val="32"/>
        </w:rPr>
        <w:t xml:space="preserve">humanitarian situation </w:t>
      </w:r>
      <w:r>
        <w:rPr>
          <w:rFonts w:ascii="Times New Roman" w:hAnsi="Times New Roman"/>
          <w:sz w:val="32"/>
          <w:szCs w:val="32"/>
        </w:rPr>
        <w:t>in Darfur, with crimes allegations that amount to war crimes and crimes against humanity, about which the international community must take a clear stand.</w:t>
      </w:r>
    </w:p>
    <w:p w:rsidR="00DD5798" w:rsidRDefault="00DD5798" w:rsidP="00DD5798">
      <w:pPr>
        <w:jc w:val="both"/>
        <w:rPr>
          <w:rFonts w:ascii="Times New Roman" w:hAnsi="Times New Roman"/>
          <w:sz w:val="32"/>
          <w:szCs w:val="32"/>
        </w:rPr>
      </w:pPr>
      <w:r>
        <w:rPr>
          <w:rFonts w:ascii="Times New Roman" w:hAnsi="Times New Roman"/>
          <w:sz w:val="32"/>
          <w:szCs w:val="32"/>
        </w:rPr>
        <w:t>We strongly urge</w:t>
      </w:r>
      <w:r w:rsidRPr="004775B7">
        <w:rPr>
          <w:rFonts w:ascii="Times New Roman" w:hAnsi="Times New Roman"/>
          <w:sz w:val="32"/>
          <w:szCs w:val="32"/>
        </w:rPr>
        <w:t xml:space="preserve"> the parties involved in the</w:t>
      </w:r>
      <w:r>
        <w:rPr>
          <w:rFonts w:ascii="Times New Roman" w:hAnsi="Times New Roman"/>
          <w:sz w:val="32"/>
          <w:szCs w:val="32"/>
        </w:rPr>
        <w:t xml:space="preserve"> conflict to put an end to </w:t>
      </w:r>
      <w:r w:rsidRPr="004775B7">
        <w:rPr>
          <w:rFonts w:ascii="Times New Roman" w:hAnsi="Times New Roman"/>
          <w:sz w:val="32"/>
          <w:szCs w:val="32"/>
        </w:rPr>
        <w:t xml:space="preserve">the hostilities </w:t>
      </w:r>
      <w:r>
        <w:rPr>
          <w:rFonts w:ascii="Times New Roman" w:hAnsi="Times New Roman"/>
          <w:sz w:val="32"/>
          <w:szCs w:val="32"/>
        </w:rPr>
        <w:t>by engaging a meaningful political dialogue, conducive to negotiations for a just, global and lasting peace in the Darfur and in Sudan as a whole.</w:t>
      </w:r>
    </w:p>
    <w:p w:rsidR="00DD5798" w:rsidRDefault="00DD5798" w:rsidP="00DD5798">
      <w:pPr>
        <w:jc w:val="both"/>
        <w:rPr>
          <w:rFonts w:ascii="Times New Roman" w:hAnsi="Times New Roman"/>
          <w:sz w:val="32"/>
          <w:szCs w:val="32"/>
        </w:rPr>
      </w:pPr>
      <w:r>
        <w:rPr>
          <w:rFonts w:ascii="Times New Roman" w:hAnsi="Times New Roman"/>
          <w:sz w:val="32"/>
          <w:szCs w:val="32"/>
        </w:rPr>
        <w:t>Security Council resolution 1593 emphasizes the need to promote healing and reconciliation, and encourages the creation of institutions involving all sectors of Sudanese Society in order to strengthen, with the support of the African Union and the international community, the efforts to restore long-lasting peace in Darfur.</w:t>
      </w:r>
    </w:p>
    <w:p w:rsidR="00DD5798" w:rsidRDefault="00DD5798" w:rsidP="00DD5798">
      <w:pPr>
        <w:jc w:val="both"/>
        <w:rPr>
          <w:rFonts w:ascii="Times New Roman" w:hAnsi="Times New Roman"/>
          <w:sz w:val="32"/>
          <w:szCs w:val="32"/>
        </w:rPr>
      </w:pPr>
      <w:r>
        <w:rPr>
          <w:rFonts w:ascii="Times New Roman" w:hAnsi="Times New Roman"/>
          <w:sz w:val="32"/>
          <w:szCs w:val="32"/>
        </w:rPr>
        <w:t xml:space="preserve">Thus, </w:t>
      </w:r>
      <w:r w:rsidRPr="004775B7">
        <w:rPr>
          <w:rFonts w:ascii="Times New Roman" w:hAnsi="Times New Roman"/>
          <w:sz w:val="32"/>
          <w:szCs w:val="32"/>
        </w:rPr>
        <w:t xml:space="preserve">the international community </w:t>
      </w:r>
      <w:r>
        <w:rPr>
          <w:rFonts w:ascii="Times New Roman" w:hAnsi="Times New Roman"/>
          <w:sz w:val="32"/>
          <w:szCs w:val="32"/>
        </w:rPr>
        <w:t xml:space="preserve">is stringent called </w:t>
      </w:r>
      <w:r w:rsidRPr="004775B7">
        <w:rPr>
          <w:rFonts w:ascii="Times New Roman" w:hAnsi="Times New Roman"/>
          <w:sz w:val="32"/>
          <w:szCs w:val="32"/>
        </w:rPr>
        <w:t xml:space="preserve">to assist the Sudanese people, </w:t>
      </w:r>
      <w:r>
        <w:rPr>
          <w:rFonts w:ascii="Times New Roman" w:hAnsi="Times New Roman"/>
          <w:sz w:val="32"/>
          <w:szCs w:val="32"/>
        </w:rPr>
        <w:t>in solving</w:t>
      </w:r>
      <w:r w:rsidRPr="004775B7">
        <w:rPr>
          <w:rFonts w:ascii="Times New Roman" w:hAnsi="Times New Roman"/>
          <w:sz w:val="32"/>
          <w:szCs w:val="32"/>
        </w:rPr>
        <w:t xml:space="preserve"> their differences </w:t>
      </w:r>
      <w:r>
        <w:rPr>
          <w:rFonts w:ascii="Times New Roman" w:hAnsi="Times New Roman"/>
          <w:sz w:val="32"/>
          <w:szCs w:val="32"/>
        </w:rPr>
        <w:t>through dialogue.</w:t>
      </w:r>
    </w:p>
    <w:p w:rsidR="00DD5798" w:rsidRPr="004775B7" w:rsidRDefault="00DD5798" w:rsidP="00DD5798">
      <w:pPr>
        <w:jc w:val="both"/>
        <w:rPr>
          <w:rFonts w:ascii="Times New Roman" w:hAnsi="Times New Roman"/>
          <w:sz w:val="32"/>
          <w:szCs w:val="32"/>
        </w:rPr>
      </w:pPr>
      <w:r w:rsidRPr="004775B7">
        <w:rPr>
          <w:rFonts w:ascii="Times New Roman" w:hAnsi="Times New Roman"/>
          <w:sz w:val="32"/>
          <w:szCs w:val="32"/>
        </w:rPr>
        <w:lastRenderedPageBreak/>
        <w:t xml:space="preserve">Mr. President, </w:t>
      </w:r>
    </w:p>
    <w:p w:rsidR="00DD5798" w:rsidRPr="004775B7" w:rsidRDefault="00DD5798" w:rsidP="00DD5798">
      <w:pPr>
        <w:jc w:val="both"/>
        <w:rPr>
          <w:rFonts w:ascii="Times New Roman" w:hAnsi="Times New Roman"/>
          <w:sz w:val="32"/>
          <w:szCs w:val="32"/>
        </w:rPr>
      </w:pPr>
      <w:r>
        <w:rPr>
          <w:rFonts w:ascii="Times New Roman" w:hAnsi="Times New Roman"/>
          <w:sz w:val="32"/>
          <w:szCs w:val="32"/>
        </w:rPr>
        <w:t xml:space="preserve">The ICC Report expresses the position taken on the specific case </w:t>
      </w:r>
      <w:r w:rsidRPr="004775B7">
        <w:rPr>
          <w:rFonts w:ascii="Times New Roman" w:hAnsi="Times New Roman"/>
          <w:sz w:val="32"/>
          <w:szCs w:val="32"/>
        </w:rPr>
        <w:t>of not arresting the Sudanese President</w:t>
      </w:r>
      <w:r>
        <w:rPr>
          <w:rFonts w:ascii="Times New Roman" w:hAnsi="Times New Roman"/>
          <w:sz w:val="32"/>
          <w:szCs w:val="32"/>
        </w:rPr>
        <w:t xml:space="preserve"> by Ethiopia and South Africa</w:t>
      </w:r>
      <w:r w:rsidRPr="004775B7">
        <w:rPr>
          <w:rFonts w:ascii="Times New Roman" w:hAnsi="Times New Roman"/>
          <w:sz w:val="32"/>
          <w:szCs w:val="32"/>
        </w:rPr>
        <w:t>,</w:t>
      </w:r>
      <w:r>
        <w:rPr>
          <w:rFonts w:ascii="Times New Roman" w:hAnsi="Times New Roman"/>
          <w:sz w:val="32"/>
          <w:szCs w:val="32"/>
        </w:rPr>
        <w:t xml:space="preserve"> which </w:t>
      </w:r>
      <w:r>
        <w:rPr>
          <w:rFonts w:ascii="Times New Roman" w:hAnsi="Times New Roman"/>
          <w:sz w:val="32"/>
          <w:szCs w:val="32"/>
        </w:rPr>
        <w:t xml:space="preserve">was </w:t>
      </w:r>
      <w:r w:rsidRPr="004775B7">
        <w:rPr>
          <w:rFonts w:ascii="Times New Roman" w:hAnsi="Times New Roman"/>
          <w:sz w:val="32"/>
          <w:szCs w:val="32"/>
        </w:rPr>
        <w:t>primarily</w:t>
      </w:r>
      <w:r>
        <w:rPr>
          <w:rFonts w:ascii="Times New Roman" w:hAnsi="Times New Roman"/>
          <w:sz w:val="32"/>
          <w:szCs w:val="32"/>
        </w:rPr>
        <w:t xml:space="preserve"> based</w:t>
      </w:r>
      <w:r w:rsidRPr="004775B7">
        <w:rPr>
          <w:rFonts w:ascii="Times New Roman" w:hAnsi="Times New Roman"/>
          <w:sz w:val="32"/>
          <w:szCs w:val="32"/>
        </w:rPr>
        <w:t xml:space="preserve"> on the African Union´s decision of calling the African member States to re</w:t>
      </w:r>
      <w:r>
        <w:rPr>
          <w:rFonts w:ascii="Times New Roman" w:hAnsi="Times New Roman"/>
          <w:sz w:val="32"/>
          <w:szCs w:val="32"/>
        </w:rPr>
        <w:t>tain</w:t>
      </w:r>
      <w:r w:rsidRPr="004775B7">
        <w:rPr>
          <w:rFonts w:ascii="Times New Roman" w:hAnsi="Times New Roman"/>
          <w:sz w:val="32"/>
          <w:szCs w:val="32"/>
        </w:rPr>
        <w:t xml:space="preserve"> the</w:t>
      </w:r>
      <w:r>
        <w:rPr>
          <w:rFonts w:ascii="Times New Roman" w:hAnsi="Times New Roman"/>
          <w:sz w:val="32"/>
          <w:szCs w:val="32"/>
        </w:rPr>
        <w:t>ir</w:t>
      </w:r>
      <w:r w:rsidRPr="004775B7">
        <w:rPr>
          <w:rFonts w:ascii="Times New Roman" w:hAnsi="Times New Roman"/>
          <w:sz w:val="32"/>
          <w:szCs w:val="32"/>
        </w:rPr>
        <w:t xml:space="preserve"> right</w:t>
      </w:r>
      <w:r>
        <w:rPr>
          <w:rFonts w:ascii="Times New Roman" w:hAnsi="Times New Roman"/>
          <w:sz w:val="32"/>
          <w:szCs w:val="32"/>
        </w:rPr>
        <w:t>,</w:t>
      </w:r>
      <w:r w:rsidRPr="004775B7">
        <w:rPr>
          <w:rFonts w:ascii="Times New Roman" w:hAnsi="Times New Roman"/>
          <w:sz w:val="32"/>
          <w:szCs w:val="32"/>
        </w:rPr>
        <w:t xml:space="preserve"> </w:t>
      </w:r>
      <w:r>
        <w:rPr>
          <w:rFonts w:ascii="Times New Roman" w:hAnsi="Times New Roman"/>
          <w:sz w:val="32"/>
          <w:szCs w:val="32"/>
        </w:rPr>
        <w:t xml:space="preserve">taking into account the importance </w:t>
      </w:r>
      <w:r w:rsidRPr="004775B7">
        <w:rPr>
          <w:rFonts w:ascii="Times New Roman" w:hAnsi="Times New Roman"/>
          <w:sz w:val="32"/>
          <w:szCs w:val="32"/>
        </w:rPr>
        <w:t>to preserve and safeguard the dignity, sovereignty and integrity of the African Continent.</w:t>
      </w:r>
    </w:p>
    <w:p w:rsidR="00DD5798" w:rsidRPr="004775B7" w:rsidRDefault="00DD5798" w:rsidP="00DD5798">
      <w:pPr>
        <w:jc w:val="both"/>
        <w:rPr>
          <w:rFonts w:ascii="Times New Roman" w:hAnsi="Times New Roman"/>
          <w:sz w:val="32"/>
          <w:szCs w:val="32"/>
        </w:rPr>
      </w:pPr>
      <w:r w:rsidRPr="004775B7">
        <w:rPr>
          <w:rFonts w:ascii="Times New Roman" w:hAnsi="Times New Roman"/>
          <w:sz w:val="32"/>
          <w:szCs w:val="32"/>
        </w:rPr>
        <w:t>The request of the African Union to the Securit</w:t>
      </w:r>
      <w:r>
        <w:rPr>
          <w:rFonts w:ascii="Times New Roman" w:hAnsi="Times New Roman"/>
          <w:sz w:val="32"/>
          <w:szCs w:val="32"/>
        </w:rPr>
        <w:t xml:space="preserve">y Council </w:t>
      </w:r>
      <w:r w:rsidRPr="004775B7">
        <w:rPr>
          <w:rFonts w:ascii="Times New Roman" w:hAnsi="Times New Roman"/>
          <w:sz w:val="32"/>
          <w:szCs w:val="32"/>
        </w:rPr>
        <w:t>to defer the proceedings initiated against President Omar al Bashir of Sudan</w:t>
      </w:r>
      <w:r>
        <w:rPr>
          <w:rFonts w:ascii="Times New Roman" w:hAnsi="Times New Roman"/>
          <w:sz w:val="32"/>
          <w:szCs w:val="32"/>
        </w:rPr>
        <w:t xml:space="preserve"> </w:t>
      </w:r>
      <w:r w:rsidRPr="004775B7">
        <w:rPr>
          <w:rFonts w:ascii="Times New Roman" w:hAnsi="Times New Roman"/>
          <w:sz w:val="32"/>
          <w:szCs w:val="32"/>
        </w:rPr>
        <w:t>has neither been heard nor acted upon by the Security Council.</w:t>
      </w:r>
    </w:p>
    <w:p w:rsidR="00DD5798" w:rsidRDefault="00DD5798" w:rsidP="00DD5798">
      <w:pPr>
        <w:jc w:val="both"/>
        <w:rPr>
          <w:rFonts w:ascii="Times New Roman" w:hAnsi="Times New Roman"/>
          <w:sz w:val="32"/>
          <w:szCs w:val="32"/>
        </w:rPr>
      </w:pPr>
      <w:r w:rsidRPr="004775B7">
        <w:rPr>
          <w:rFonts w:ascii="Times New Roman" w:hAnsi="Times New Roman"/>
          <w:sz w:val="32"/>
          <w:szCs w:val="32"/>
        </w:rPr>
        <w:t>The refusal of the Security Council to act on the African Union</w:t>
      </w:r>
      <w:r>
        <w:rPr>
          <w:rFonts w:ascii="Times New Roman" w:hAnsi="Times New Roman"/>
          <w:sz w:val="32"/>
          <w:szCs w:val="32"/>
        </w:rPr>
        <w:t>´s request, forced</w:t>
      </w:r>
      <w:r w:rsidRPr="004775B7">
        <w:rPr>
          <w:rFonts w:ascii="Times New Roman" w:hAnsi="Times New Roman"/>
          <w:sz w:val="32"/>
          <w:szCs w:val="32"/>
        </w:rPr>
        <w:t xml:space="preserve"> the African </w:t>
      </w:r>
      <w:r>
        <w:rPr>
          <w:rFonts w:ascii="Times New Roman" w:hAnsi="Times New Roman"/>
          <w:sz w:val="32"/>
          <w:szCs w:val="32"/>
        </w:rPr>
        <w:t>Union to reserve its</w:t>
      </w:r>
      <w:r w:rsidRPr="004775B7">
        <w:rPr>
          <w:rFonts w:ascii="Times New Roman" w:hAnsi="Times New Roman"/>
          <w:sz w:val="32"/>
          <w:szCs w:val="32"/>
        </w:rPr>
        <w:t xml:space="preserve"> cooperation </w:t>
      </w:r>
      <w:r>
        <w:rPr>
          <w:rFonts w:ascii="Times New Roman" w:hAnsi="Times New Roman"/>
          <w:sz w:val="32"/>
          <w:szCs w:val="32"/>
        </w:rPr>
        <w:t xml:space="preserve">with </w:t>
      </w:r>
      <w:r w:rsidRPr="004775B7">
        <w:rPr>
          <w:rFonts w:ascii="Times New Roman" w:hAnsi="Times New Roman"/>
          <w:sz w:val="32"/>
          <w:szCs w:val="32"/>
        </w:rPr>
        <w:t>the International Criminal Court</w:t>
      </w:r>
      <w:r>
        <w:rPr>
          <w:rFonts w:ascii="Times New Roman" w:hAnsi="Times New Roman"/>
          <w:sz w:val="32"/>
          <w:szCs w:val="32"/>
        </w:rPr>
        <w:t xml:space="preserve">, </w:t>
      </w:r>
      <w:r w:rsidRPr="004775B7">
        <w:rPr>
          <w:rFonts w:ascii="Times New Roman" w:hAnsi="Times New Roman"/>
          <w:sz w:val="32"/>
          <w:szCs w:val="32"/>
        </w:rPr>
        <w:t>related to the immunities, for the arrest and surrender of President Omar Al Bashir of Sudan.</w:t>
      </w:r>
    </w:p>
    <w:p w:rsidR="00DD5798" w:rsidRPr="004775B7" w:rsidRDefault="00DD5798" w:rsidP="00DD5798">
      <w:pPr>
        <w:jc w:val="both"/>
        <w:rPr>
          <w:rFonts w:ascii="Times New Roman" w:hAnsi="Times New Roman"/>
          <w:sz w:val="32"/>
          <w:szCs w:val="32"/>
        </w:rPr>
      </w:pPr>
      <w:r>
        <w:rPr>
          <w:rFonts w:ascii="Times New Roman" w:hAnsi="Times New Roman"/>
          <w:sz w:val="32"/>
          <w:szCs w:val="32"/>
        </w:rPr>
        <w:t>We appeal, in this connection, the Security Council to consider the request of the African Union for a more constructive relationship between the African Union and the ICC.</w:t>
      </w:r>
    </w:p>
    <w:p w:rsidR="00DD5798" w:rsidRPr="004775B7" w:rsidRDefault="00DD5798" w:rsidP="00DD5798">
      <w:pPr>
        <w:jc w:val="both"/>
        <w:rPr>
          <w:rFonts w:ascii="Times New Roman" w:hAnsi="Times New Roman"/>
          <w:sz w:val="32"/>
          <w:szCs w:val="32"/>
        </w:rPr>
      </w:pPr>
      <w:r>
        <w:rPr>
          <w:rFonts w:ascii="Times New Roman" w:hAnsi="Times New Roman"/>
          <w:sz w:val="32"/>
          <w:szCs w:val="32"/>
        </w:rPr>
        <w:t xml:space="preserve">Angola will uphold </w:t>
      </w:r>
      <w:r w:rsidRPr="004775B7">
        <w:rPr>
          <w:rFonts w:ascii="Times New Roman" w:hAnsi="Times New Roman"/>
          <w:sz w:val="32"/>
          <w:szCs w:val="32"/>
        </w:rPr>
        <w:t>the</w:t>
      </w:r>
      <w:r>
        <w:rPr>
          <w:rFonts w:ascii="Times New Roman" w:hAnsi="Times New Roman"/>
          <w:sz w:val="32"/>
          <w:szCs w:val="32"/>
        </w:rPr>
        <w:t xml:space="preserve"> position of the African Union on this </w:t>
      </w:r>
      <w:r w:rsidRPr="004775B7">
        <w:rPr>
          <w:rFonts w:ascii="Times New Roman" w:hAnsi="Times New Roman"/>
          <w:sz w:val="32"/>
          <w:szCs w:val="32"/>
        </w:rPr>
        <w:t>issue</w:t>
      </w:r>
      <w:r>
        <w:rPr>
          <w:rFonts w:ascii="Times New Roman" w:hAnsi="Times New Roman"/>
          <w:sz w:val="32"/>
          <w:szCs w:val="32"/>
        </w:rPr>
        <w:t>, while advocating for</w:t>
      </w:r>
      <w:r w:rsidRPr="004775B7">
        <w:rPr>
          <w:rFonts w:ascii="Times New Roman" w:hAnsi="Times New Roman"/>
          <w:sz w:val="32"/>
          <w:szCs w:val="32"/>
        </w:rPr>
        <w:t xml:space="preserve"> dialogue and negotiations, as the only way to solve p</w:t>
      </w:r>
      <w:r>
        <w:rPr>
          <w:rFonts w:ascii="Times New Roman" w:hAnsi="Times New Roman"/>
          <w:sz w:val="32"/>
          <w:szCs w:val="32"/>
        </w:rPr>
        <w:t>olitical disputes, in Darfur,</w:t>
      </w:r>
      <w:r w:rsidRPr="004775B7">
        <w:rPr>
          <w:rFonts w:ascii="Times New Roman" w:hAnsi="Times New Roman"/>
          <w:sz w:val="32"/>
          <w:szCs w:val="32"/>
        </w:rPr>
        <w:t xml:space="preserve"> in Sudan, </w:t>
      </w:r>
      <w:r>
        <w:rPr>
          <w:rFonts w:ascii="Times New Roman" w:hAnsi="Times New Roman"/>
          <w:sz w:val="32"/>
          <w:szCs w:val="32"/>
        </w:rPr>
        <w:t xml:space="preserve">and elsewhere. </w:t>
      </w:r>
    </w:p>
    <w:p w:rsidR="00DD5798" w:rsidRPr="004775B7" w:rsidRDefault="00DD5798" w:rsidP="00DD5798">
      <w:pPr>
        <w:jc w:val="both"/>
        <w:rPr>
          <w:rFonts w:ascii="Times New Roman" w:hAnsi="Times New Roman"/>
          <w:sz w:val="32"/>
          <w:szCs w:val="32"/>
        </w:rPr>
      </w:pPr>
      <w:r w:rsidRPr="004775B7">
        <w:rPr>
          <w:rFonts w:ascii="Times New Roman" w:hAnsi="Times New Roman"/>
          <w:sz w:val="32"/>
          <w:szCs w:val="32"/>
        </w:rPr>
        <w:t xml:space="preserve">Finally, we call on all the Sudanese </w:t>
      </w:r>
      <w:r>
        <w:rPr>
          <w:rFonts w:ascii="Times New Roman" w:hAnsi="Times New Roman"/>
          <w:sz w:val="32"/>
          <w:szCs w:val="32"/>
        </w:rPr>
        <w:t>parties, in particular</w:t>
      </w:r>
      <w:r w:rsidRPr="004775B7">
        <w:rPr>
          <w:rFonts w:ascii="Times New Roman" w:hAnsi="Times New Roman"/>
          <w:sz w:val="32"/>
          <w:szCs w:val="32"/>
        </w:rPr>
        <w:t xml:space="preserve"> those involved in the conflict in Darfur</w:t>
      </w:r>
      <w:r>
        <w:rPr>
          <w:rFonts w:ascii="Times New Roman" w:hAnsi="Times New Roman"/>
          <w:sz w:val="32"/>
          <w:szCs w:val="32"/>
        </w:rPr>
        <w:t>, to accept making sacrifices,</w:t>
      </w:r>
      <w:r w:rsidRPr="004775B7">
        <w:rPr>
          <w:rFonts w:ascii="Times New Roman" w:hAnsi="Times New Roman"/>
          <w:sz w:val="32"/>
          <w:szCs w:val="32"/>
        </w:rPr>
        <w:t xml:space="preserve"> concessions</w:t>
      </w:r>
      <w:r>
        <w:rPr>
          <w:rFonts w:ascii="Times New Roman" w:hAnsi="Times New Roman"/>
          <w:sz w:val="32"/>
          <w:szCs w:val="32"/>
        </w:rPr>
        <w:t xml:space="preserve"> and to negotiate in good faith a peace settlement e</w:t>
      </w:r>
      <w:r w:rsidRPr="004775B7">
        <w:rPr>
          <w:rFonts w:ascii="Times New Roman" w:hAnsi="Times New Roman"/>
          <w:sz w:val="32"/>
          <w:szCs w:val="32"/>
        </w:rPr>
        <w:t>stablish</w:t>
      </w:r>
      <w:r>
        <w:rPr>
          <w:rFonts w:ascii="Times New Roman" w:hAnsi="Times New Roman"/>
          <w:sz w:val="32"/>
          <w:szCs w:val="32"/>
        </w:rPr>
        <w:t>ing accountability, justice, and</w:t>
      </w:r>
      <w:r w:rsidRPr="004775B7">
        <w:rPr>
          <w:rFonts w:ascii="Times New Roman" w:hAnsi="Times New Roman"/>
          <w:sz w:val="32"/>
          <w:szCs w:val="32"/>
        </w:rPr>
        <w:t xml:space="preserve"> lasting peace in Darfur. </w:t>
      </w:r>
    </w:p>
    <w:p w:rsidR="00DD5798" w:rsidRDefault="00DD5798" w:rsidP="00DD5798">
      <w:pPr>
        <w:jc w:val="both"/>
        <w:rPr>
          <w:rFonts w:ascii="Times New Roman" w:hAnsi="Times New Roman"/>
          <w:sz w:val="32"/>
          <w:szCs w:val="32"/>
        </w:rPr>
      </w:pPr>
    </w:p>
    <w:p w:rsidR="00680711" w:rsidRDefault="00680711"/>
    <w:sectPr w:rsidR="00680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98"/>
    <w:rsid w:val="00680711"/>
    <w:rsid w:val="00DD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5ED2E-0661-45BE-9105-E40ED76F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7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xrosa</dc:creator>
  <cp:keywords/>
  <dc:description/>
  <cp:lastModifiedBy>xrosa</cp:lastModifiedBy>
  <cp:revision>1</cp:revision>
  <dcterms:created xsi:type="dcterms:W3CDTF">2015-11-30T19:12:00Z</dcterms:created>
  <dcterms:modified xsi:type="dcterms:W3CDTF">2015-11-30T19:15:00Z</dcterms:modified>
</cp:coreProperties>
</file>