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4C" w:rsidRPr="00282255" w:rsidRDefault="009D394C" w:rsidP="009D394C">
      <w:pPr>
        <w:spacing w:after="0" w:line="276" w:lineRule="auto"/>
        <w:jc w:val="center"/>
        <w:rPr>
          <w:rFonts w:ascii="Arial" w:eastAsia="Calibri" w:hAnsi="Arial" w:cs="Arial"/>
          <w:b/>
          <w:sz w:val="24"/>
          <w:szCs w:val="24"/>
          <w:lang w:bidi="en-US"/>
        </w:rPr>
      </w:pPr>
      <w:r w:rsidRPr="00282255">
        <w:rPr>
          <w:rFonts w:ascii="Arial" w:eastAsia="Calibri" w:hAnsi="Arial" w:cs="Times New Roman"/>
          <w:b/>
          <w:sz w:val="24"/>
          <w:szCs w:val="24"/>
          <w:lang w:bidi="en-US"/>
        </w:rPr>
        <w:t>SECURITY COUNCIL</w:t>
      </w:r>
    </w:p>
    <w:p w:rsidR="00282255" w:rsidRDefault="00282255" w:rsidP="00DE3FC5">
      <w:pPr>
        <w:spacing w:after="200" w:line="276" w:lineRule="auto"/>
        <w:jc w:val="both"/>
        <w:rPr>
          <w:rFonts w:ascii="Arial" w:eastAsia="Calibri" w:hAnsi="Arial" w:cs="Times New Roman"/>
          <w:b/>
          <w:sz w:val="24"/>
          <w:szCs w:val="24"/>
          <w:lang w:bidi="en-US"/>
        </w:rPr>
      </w:pPr>
    </w:p>
    <w:p w:rsidR="009D394C" w:rsidRPr="00282255" w:rsidRDefault="009D394C" w:rsidP="00DE3FC5">
      <w:pPr>
        <w:spacing w:after="200" w:line="276" w:lineRule="auto"/>
        <w:jc w:val="both"/>
        <w:rPr>
          <w:rFonts w:ascii="Times New Roman" w:eastAsia="MS Mincho" w:hAnsi="Times New Roman" w:cs="Times New Roman"/>
          <w:sz w:val="24"/>
          <w:szCs w:val="24"/>
          <w:lang w:bidi="en-US"/>
        </w:rPr>
      </w:pPr>
      <w:bookmarkStart w:id="0" w:name="_GoBack"/>
      <w:bookmarkEnd w:id="0"/>
      <w:r w:rsidRPr="00282255">
        <w:rPr>
          <w:rFonts w:ascii="Arial" w:eastAsia="Calibri" w:hAnsi="Arial" w:cs="Times New Roman"/>
          <w:b/>
          <w:sz w:val="24"/>
          <w:szCs w:val="24"/>
          <w:lang w:bidi="en-US"/>
        </w:rPr>
        <w:t xml:space="preserve">                                           </w:t>
      </w:r>
      <w:r w:rsidR="00282255" w:rsidRPr="00282255">
        <w:rPr>
          <w:rFonts w:ascii="Arial" w:eastAsia="Calibri" w:hAnsi="Arial" w:cs="Times New Roman"/>
          <w:b/>
          <w:sz w:val="24"/>
          <w:szCs w:val="24"/>
          <w:lang w:bidi="en-US"/>
        </w:rPr>
        <w:t xml:space="preserve">  </w:t>
      </w:r>
      <w:r w:rsidR="00282255">
        <w:rPr>
          <w:rFonts w:ascii="Arial" w:eastAsia="Calibri" w:hAnsi="Arial" w:cs="Times New Roman"/>
          <w:b/>
          <w:sz w:val="24"/>
          <w:szCs w:val="24"/>
          <w:lang w:bidi="en-US"/>
        </w:rPr>
        <w:t xml:space="preserve">           </w:t>
      </w:r>
      <w:r w:rsidR="00282255" w:rsidRPr="00282255">
        <w:rPr>
          <w:rFonts w:ascii="Arial" w:eastAsia="Calibri" w:hAnsi="Arial" w:cs="Times New Roman"/>
          <w:b/>
          <w:sz w:val="24"/>
          <w:szCs w:val="24"/>
          <w:lang w:bidi="en-US"/>
        </w:rPr>
        <w:t xml:space="preserve">  </w:t>
      </w:r>
      <w:r w:rsidR="00DE3FC5" w:rsidRPr="00282255">
        <w:rPr>
          <w:rFonts w:ascii="Arial" w:eastAsia="Calibri" w:hAnsi="Arial" w:cs="Times New Roman"/>
          <w:b/>
          <w:sz w:val="24"/>
          <w:szCs w:val="24"/>
          <w:lang w:bidi="en-US"/>
        </w:rPr>
        <w:t>STATEMENT</w:t>
      </w:r>
    </w:p>
    <w:p w:rsidR="009D394C" w:rsidRPr="00282255" w:rsidRDefault="009D394C" w:rsidP="009D394C">
      <w:pPr>
        <w:spacing w:after="0" w:line="276" w:lineRule="auto"/>
        <w:jc w:val="both"/>
        <w:rPr>
          <w:rFonts w:ascii="Arial" w:eastAsia="Calibri" w:hAnsi="Arial" w:cs="Times New Roman"/>
          <w:b/>
          <w:sz w:val="24"/>
          <w:szCs w:val="24"/>
          <w:lang w:bidi="en-US"/>
        </w:rPr>
      </w:pPr>
    </w:p>
    <w:p w:rsidR="009D394C" w:rsidRPr="00282255" w:rsidRDefault="00282255" w:rsidP="00282255">
      <w:pPr>
        <w:spacing w:after="0" w:line="276" w:lineRule="auto"/>
        <w:rPr>
          <w:rFonts w:ascii="Arial" w:eastAsia="Calibri" w:hAnsi="Arial" w:cs="Arial"/>
          <w:b/>
          <w:sz w:val="24"/>
          <w:szCs w:val="24"/>
          <w:lang w:bidi="en-US"/>
        </w:rPr>
      </w:pPr>
      <w:r w:rsidRPr="00282255">
        <w:rPr>
          <w:rFonts w:ascii="Arial" w:eastAsia="Calibri" w:hAnsi="Arial" w:cs="Times New Roman"/>
          <w:b/>
          <w:sz w:val="24"/>
          <w:szCs w:val="24"/>
          <w:lang w:bidi="en-US"/>
        </w:rPr>
        <w:t xml:space="preserve">                                                   </w:t>
      </w:r>
      <w:r w:rsidR="009D394C" w:rsidRPr="00282255">
        <w:rPr>
          <w:rFonts w:ascii="Arial" w:eastAsia="Calibri" w:hAnsi="Arial" w:cs="Times New Roman"/>
          <w:b/>
          <w:sz w:val="24"/>
          <w:szCs w:val="24"/>
          <w:lang w:bidi="en-US"/>
        </w:rPr>
        <w:t xml:space="preserve"> </w:t>
      </w:r>
      <w:r>
        <w:rPr>
          <w:rFonts w:ascii="Arial" w:eastAsia="Calibri" w:hAnsi="Arial" w:cs="Times New Roman"/>
          <w:b/>
          <w:sz w:val="24"/>
          <w:szCs w:val="24"/>
          <w:lang w:bidi="en-US"/>
        </w:rPr>
        <w:t xml:space="preserve">           </w:t>
      </w:r>
      <w:r w:rsidR="009D394C" w:rsidRPr="00282255">
        <w:rPr>
          <w:rFonts w:ascii="Arial" w:eastAsia="Calibri" w:hAnsi="Arial" w:cs="Times New Roman"/>
          <w:b/>
          <w:sz w:val="24"/>
          <w:szCs w:val="24"/>
          <w:lang w:bidi="en-US"/>
        </w:rPr>
        <w:t>Debate</w:t>
      </w:r>
    </w:p>
    <w:p w:rsidR="009D394C" w:rsidRPr="00282255" w:rsidRDefault="009D394C" w:rsidP="009D394C">
      <w:pPr>
        <w:spacing w:after="0" w:line="276" w:lineRule="auto"/>
        <w:jc w:val="center"/>
        <w:rPr>
          <w:rFonts w:ascii="Arial" w:eastAsia="Calibri" w:hAnsi="Arial" w:cs="Arial"/>
          <w:b/>
          <w:sz w:val="24"/>
          <w:szCs w:val="24"/>
          <w:lang w:bidi="en-US"/>
        </w:rPr>
      </w:pPr>
    </w:p>
    <w:p w:rsidR="009D394C" w:rsidRPr="00282255" w:rsidRDefault="009D394C" w:rsidP="009D394C">
      <w:pPr>
        <w:spacing w:after="0" w:line="276" w:lineRule="auto"/>
        <w:jc w:val="center"/>
        <w:rPr>
          <w:rFonts w:ascii="Arial" w:eastAsia="Calibri" w:hAnsi="Arial" w:cs="Arial"/>
          <w:b/>
          <w:sz w:val="24"/>
          <w:szCs w:val="24"/>
          <w:lang w:bidi="en-US"/>
        </w:rPr>
      </w:pPr>
      <w:r w:rsidRPr="00282255">
        <w:rPr>
          <w:rFonts w:ascii="Arial" w:eastAsia="Calibri" w:hAnsi="Arial" w:cs="Times New Roman"/>
          <w:b/>
          <w:sz w:val="24"/>
          <w:szCs w:val="24"/>
          <w:lang w:bidi="en-US"/>
        </w:rPr>
        <w:t xml:space="preserve">International Criminal Tribunal for Rwanda (ICTR) and International Criminal Tribunal for the Former Yugoslavia (ICTY). </w:t>
      </w:r>
    </w:p>
    <w:p w:rsidR="009D394C" w:rsidRPr="00282255" w:rsidRDefault="009D394C" w:rsidP="009D394C">
      <w:pPr>
        <w:spacing w:after="0" w:line="276" w:lineRule="auto"/>
        <w:jc w:val="center"/>
        <w:rPr>
          <w:rFonts w:ascii="Arial" w:eastAsia="Calibri" w:hAnsi="Arial" w:cs="Arial"/>
          <w:b/>
          <w:sz w:val="24"/>
          <w:szCs w:val="24"/>
          <w:lang w:bidi="en-US"/>
        </w:rPr>
      </w:pPr>
    </w:p>
    <w:p w:rsidR="009D394C" w:rsidRPr="00282255" w:rsidRDefault="009D394C" w:rsidP="009D394C">
      <w:pPr>
        <w:spacing w:after="0" w:line="276" w:lineRule="auto"/>
        <w:jc w:val="center"/>
        <w:rPr>
          <w:rFonts w:ascii="Arial" w:eastAsia="Calibri" w:hAnsi="Arial" w:cs="Arial"/>
          <w:b/>
          <w:sz w:val="24"/>
          <w:szCs w:val="24"/>
          <w:lang w:bidi="en-US"/>
        </w:rPr>
      </w:pPr>
      <w:r w:rsidRPr="00282255">
        <w:rPr>
          <w:rFonts w:ascii="Arial" w:eastAsia="Calibri" w:hAnsi="Arial" w:cs="Times New Roman"/>
          <w:b/>
          <w:sz w:val="24"/>
          <w:szCs w:val="24"/>
          <w:lang w:bidi="en-US"/>
        </w:rPr>
        <w:t>December 9</w:t>
      </w:r>
      <w:r w:rsidRPr="00282255">
        <w:rPr>
          <w:rFonts w:ascii="Arial" w:eastAsia="Calibri" w:hAnsi="Arial" w:cs="Times New Roman"/>
          <w:b/>
          <w:sz w:val="24"/>
          <w:szCs w:val="24"/>
          <w:vertAlign w:val="superscript"/>
          <w:lang w:bidi="en-US"/>
        </w:rPr>
        <w:t>th</w:t>
      </w:r>
      <w:r w:rsidRPr="00282255">
        <w:rPr>
          <w:rFonts w:ascii="Arial" w:eastAsia="Calibri" w:hAnsi="Arial" w:cs="Times New Roman"/>
          <w:b/>
          <w:sz w:val="24"/>
          <w:szCs w:val="24"/>
          <w:lang w:bidi="en-US"/>
        </w:rPr>
        <w:t xml:space="preserve"> 2015</w:t>
      </w:r>
    </w:p>
    <w:p w:rsidR="009D394C" w:rsidRPr="00282255" w:rsidRDefault="009D394C" w:rsidP="009D394C">
      <w:pPr>
        <w:spacing w:after="0" w:line="276" w:lineRule="auto"/>
        <w:jc w:val="center"/>
        <w:rPr>
          <w:rFonts w:ascii="Arial" w:eastAsia="Calibri" w:hAnsi="Arial" w:cs="Arial"/>
          <w:b/>
          <w:sz w:val="24"/>
          <w:szCs w:val="24"/>
          <w:lang w:bidi="en-US"/>
        </w:rPr>
      </w:pPr>
    </w:p>
    <w:p w:rsidR="009D394C" w:rsidRPr="00282255" w:rsidRDefault="009D394C" w:rsidP="009D394C">
      <w:pPr>
        <w:spacing w:after="0" w:line="276" w:lineRule="auto"/>
        <w:jc w:val="center"/>
        <w:rPr>
          <w:rFonts w:ascii="Arial" w:eastAsia="Calibri" w:hAnsi="Arial" w:cs="Arial"/>
          <w:b/>
          <w:sz w:val="24"/>
          <w:szCs w:val="24"/>
          <w:lang w:bidi="en-US"/>
        </w:rPr>
      </w:pPr>
    </w:p>
    <w:p w:rsidR="009D394C" w:rsidRPr="00282255" w:rsidRDefault="00282255"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Madame President</w:t>
      </w:r>
      <w:r w:rsidR="009D394C" w:rsidRPr="00282255">
        <w:rPr>
          <w:rFonts w:ascii="Times New Roman" w:eastAsia="Calibri" w:hAnsi="Times New Roman" w:cs="Times New Roman"/>
          <w:sz w:val="24"/>
          <w:szCs w:val="24"/>
          <w:lang w:bidi="en-US"/>
        </w:rPr>
        <w:t xml:space="preserve">,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DE3FC5"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We thank</w:t>
      </w:r>
      <w:r w:rsidR="009D394C" w:rsidRPr="00282255">
        <w:rPr>
          <w:rFonts w:ascii="Times New Roman" w:eastAsia="Calibri" w:hAnsi="Times New Roman" w:cs="Times New Roman"/>
          <w:sz w:val="24"/>
          <w:szCs w:val="24"/>
          <w:lang w:bidi="en-US"/>
        </w:rPr>
        <w:t xml:space="preserve"> Presidents Carmel Agius (ICTY), Vagn Joensen (ICTR) and Theodor Meron (MICT) for their comprehensive briefings on the work of the International Criminal Tribunals for the Former Yugoslavia (ICTY), and Rwanda (ICTR) and the International Residual Mechanisms for the Criminal Tribunals.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 xml:space="preserve">For the past </w:t>
      </w:r>
      <w:r w:rsidR="00DE3FC5" w:rsidRPr="00282255">
        <w:rPr>
          <w:rFonts w:ascii="Times New Roman" w:eastAsia="Calibri" w:hAnsi="Times New Roman" w:cs="Times New Roman"/>
          <w:sz w:val="24"/>
          <w:szCs w:val="24"/>
          <w:lang w:bidi="en-US"/>
        </w:rPr>
        <w:t xml:space="preserve">21 years, the ICTY and </w:t>
      </w:r>
      <w:r w:rsidR="00282255" w:rsidRPr="00282255">
        <w:rPr>
          <w:rFonts w:ascii="Times New Roman" w:eastAsia="Calibri" w:hAnsi="Times New Roman" w:cs="Times New Roman"/>
          <w:sz w:val="24"/>
          <w:szCs w:val="24"/>
          <w:lang w:bidi="en-US"/>
        </w:rPr>
        <w:t>ICTR played</w:t>
      </w:r>
      <w:r w:rsidRPr="00282255">
        <w:rPr>
          <w:rFonts w:ascii="Times New Roman" w:eastAsia="Calibri" w:hAnsi="Times New Roman" w:cs="Times New Roman"/>
          <w:sz w:val="24"/>
          <w:szCs w:val="24"/>
          <w:lang w:bidi="en-US"/>
        </w:rPr>
        <w:t xml:space="preserve"> a crucial ro</w:t>
      </w:r>
      <w:r w:rsidR="00DE3FC5" w:rsidRPr="00282255">
        <w:rPr>
          <w:rFonts w:ascii="Times New Roman" w:eastAsia="Calibri" w:hAnsi="Times New Roman" w:cs="Times New Roman"/>
          <w:sz w:val="24"/>
          <w:szCs w:val="24"/>
          <w:lang w:bidi="en-US"/>
        </w:rPr>
        <w:t xml:space="preserve">le in </w:t>
      </w:r>
      <w:r w:rsidR="000A0F42" w:rsidRPr="00282255">
        <w:rPr>
          <w:rFonts w:ascii="Times New Roman" w:eastAsia="Calibri" w:hAnsi="Times New Roman" w:cs="Times New Roman"/>
          <w:sz w:val="24"/>
          <w:szCs w:val="24"/>
          <w:lang w:bidi="en-US"/>
        </w:rPr>
        <w:t>promoting the rule of law and</w:t>
      </w:r>
      <w:r w:rsidR="00DE3FC5" w:rsidRPr="00282255">
        <w:rPr>
          <w:rFonts w:ascii="Times New Roman" w:eastAsia="Calibri" w:hAnsi="Times New Roman" w:cs="Times New Roman"/>
          <w:sz w:val="24"/>
          <w:szCs w:val="24"/>
          <w:lang w:bidi="en-US"/>
        </w:rPr>
        <w:t xml:space="preserve"> ending impunity,</w:t>
      </w:r>
      <w:r w:rsidRPr="00282255">
        <w:rPr>
          <w:rFonts w:ascii="Times New Roman" w:eastAsia="Calibri" w:hAnsi="Times New Roman" w:cs="Times New Roman"/>
          <w:sz w:val="24"/>
          <w:szCs w:val="24"/>
          <w:lang w:bidi="en-US"/>
        </w:rPr>
        <w:t xml:space="preserve"> by establishing an international</w:t>
      </w:r>
      <w:r w:rsidR="000A0F42" w:rsidRPr="00282255">
        <w:rPr>
          <w:rFonts w:ascii="Times New Roman" w:eastAsia="Calibri" w:hAnsi="Times New Roman" w:cs="Times New Roman"/>
          <w:sz w:val="24"/>
          <w:szCs w:val="24"/>
          <w:lang w:bidi="en-US"/>
        </w:rPr>
        <w:t>ly</w:t>
      </w:r>
      <w:r w:rsidRPr="00282255">
        <w:rPr>
          <w:rFonts w:ascii="Times New Roman" w:eastAsia="Calibri" w:hAnsi="Times New Roman" w:cs="Times New Roman"/>
          <w:sz w:val="24"/>
          <w:szCs w:val="24"/>
          <w:lang w:bidi="en-US"/>
        </w:rPr>
        <w:t xml:space="preserve"> recogn</w:t>
      </w:r>
      <w:r w:rsidR="00DE3FC5" w:rsidRPr="00282255">
        <w:rPr>
          <w:rFonts w:ascii="Times New Roman" w:eastAsia="Calibri" w:hAnsi="Times New Roman" w:cs="Times New Roman"/>
          <w:sz w:val="24"/>
          <w:szCs w:val="24"/>
          <w:lang w:bidi="en-US"/>
        </w:rPr>
        <w:t>ized</w:t>
      </w:r>
      <w:r w:rsidR="000A0F42" w:rsidRPr="00282255">
        <w:rPr>
          <w:rFonts w:ascii="Times New Roman" w:eastAsia="Calibri" w:hAnsi="Times New Roman" w:cs="Times New Roman"/>
          <w:sz w:val="24"/>
          <w:szCs w:val="24"/>
          <w:lang w:bidi="en-US"/>
        </w:rPr>
        <w:t xml:space="preserve"> system of criminal justice, </w:t>
      </w:r>
      <w:r w:rsidR="0078627E" w:rsidRPr="00282255">
        <w:rPr>
          <w:rFonts w:ascii="Times New Roman" w:eastAsia="Calibri" w:hAnsi="Times New Roman" w:cs="Times New Roman"/>
          <w:sz w:val="24"/>
          <w:szCs w:val="24"/>
          <w:lang w:bidi="en-US"/>
        </w:rPr>
        <w:t xml:space="preserve">shaping </w:t>
      </w:r>
      <w:r w:rsidRPr="00282255">
        <w:rPr>
          <w:rFonts w:ascii="Times New Roman" w:eastAsia="Calibri" w:hAnsi="Times New Roman" w:cs="Times New Roman"/>
          <w:sz w:val="24"/>
          <w:szCs w:val="24"/>
          <w:lang w:bidi="en-US"/>
        </w:rPr>
        <w:t>national and international justice mechanisms</w:t>
      </w:r>
      <w:r w:rsidR="000A0F42" w:rsidRPr="00282255">
        <w:rPr>
          <w:rFonts w:ascii="Times New Roman" w:eastAsia="Calibri" w:hAnsi="Times New Roman" w:cs="Times New Roman"/>
          <w:sz w:val="24"/>
          <w:szCs w:val="24"/>
          <w:lang w:bidi="en-US"/>
        </w:rPr>
        <w:t xml:space="preserve">, </w:t>
      </w:r>
      <w:r w:rsidR="00DE3FC5" w:rsidRPr="00282255">
        <w:rPr>
          <w:rFonts w:ascii="Times New Roman" w:eastAsia="Calibri" w:hAnsi="Times New Roman" w:cs="Times New Roman"/>
          <w:sz w:val="24"/>
          <w:szCs w:val="24"/>
          <w:lang w:bidi="en-US"/>
        </w:rPr>
        <w:t>leading the</w:t>
      </w:r>
      <w:r w:rsidR="0078627E" w:rsidRPr="00282255">
        <w:rPr>
          <w:rFonts w:ascii="Times New Roman" w:eastAsia="Calibri" w:hAnsi="Times New Roman" w:cs="Times New Roman"/>
          <w:sz w:val="24"/>
          <w:szCs w:val="24"/>
          <w:lang w:bidi="en-US"/>
        </w:rPr>
        <w:t xml:space="preserve"> fight</w:t>
      </w:r>
      <w:r w:rsidR="00DE3FC5" w:rsidRPr="00282255">
        <w:rPr>
          <w:rFonts w:ascii="Times New Roman" w:eastAsia="Calibri" w:hAnsi="Times New Roman" w:cs="Times New Roman"/>
          <w:sz w:val="24"/>
          <w:szCs w:val="24"/>
          <w:lang w:bidi="en-US"/>
        </w:rPr>
        <w:t xml:space="preserve"> against</w:t>
      </w:r>
      <w:r w:rsidR="0078627E" w:rsidRPr="00282255">
        <w:rPr>
          <w:rFonts w:ascii="Times New Roman" w:eastAsia="Calibri" w:hAnsi="Times New Roman" w:cs="Times New Roman"/>
          <w:sz w:val="24"/>
          <w:szCs w:val="24"/>
          <w:lang w:bidi="en-US"/>
        </w:rPr>
        <w:t xml:space="preserve"> </w:t>
      </w:r>
      <w:r w:rsidRPr="00282255">
        <w:rPr>
          <w:rFonts w:ascii="Times New Roman" w:eastAsia="Calibri" w:hAnsi="Times New Roman" w:cs="Times New Roman"/>
          <w:sz w:val="24"/>
          <w:szCs w:val="24"/>
          <w:lang w:bidi="en-US"/>
        </w:rPr>
        <w:t>impunity,</w:t>
      </w:r>
      <w:r w:rsidR="00DE3FC5" w:rsidRPr="00282255">
        <w:rPr>
          <w:rFonts w:ascii="Times New Roman" w:eastAsia="Calibri" w:hAnsi="Times New Roman" w:cs="Times New Roman"/>
          <w:sz w:val="24"/>
          <w:szCs w:val="24"/>
          <w:lang w:bidi="en-US"/>
        </w:rPr>
        <w:t xml:space="preserve"> </w:t>
      </w:r>
      <w:r w:rsidR="000A0F42" w:rsidRPr="00282255">
        <w:rPr>
          <w:rFonts w:ascii="Times New Roman" w:eastAsia="Calibri" w:hAnsi="Times New Roman" w:cs="Times New Roman"/>
          <w:sz w:val="24"/>
          <w:szCs w:val="24"/>
          <w:lang w:bidi="en-US"/>
        </w:rPr>
        <w:t xml:space="preserve">and </w:t>
      </w:r>
      <w:r w:rsidR="00DE3FC5" w:rsidRPr="00282255">
        <w:rPr>
          <w:rFonts w:ascii="Times New Roman" w:eastAsia="Calibri" w:hAnsi="Times New Roman" w:cs="Times New Roman"/>
          <w:sz w:val="24"/>
          <w:szCs w:val="24"/>
          <w:lang w:bidi="en-US"/>
        </w:rPr>
        <w:t xml:space="preserve">ensuring that </w:t>
      </w:r>
      <w:r w:rsidR="000A0F42" w:rsidRPr="00282255">
        <w:rPr>
          <w:rFonts w:ascii="Times New Roman" w:eastAsia="Calibri" w:hAnsi="Times New Roman" w:cs="Times New Roman"/>
          <w:sz w:val="24"/>
          <w:szCs w:val="24"/>
          <w:lang w:bidi="en-US"/>
        </w:rPr>
        <w:t xml:space="preserve">many of </w:t>
      </w:r>
      <w:r w:rsidR="0078627E" w:rsidRPr="00282255">
        <w:rPr>
          <w:rFonts w:ascii="Times New Roman" w:eastAsia="Calibri" w:hAnsi="Times New Roman" w:cs="Times New Roman"/>
          <w:sz w:val="24"/>
          <w:szCs w:val="24"/>
          <w:lang w:bidi="en-US"/>
        </w:rPr>
        <w:t>those responsible for</w:t>
      </w:r>
      <w:r w:rsidRPr="00282255">
        <w:rPr>
          <w:rFonts w:ascii="Times New Roman" w:eastAsia="Calibri" w:hAnsi="Times New Roman" w:cs="Times New Roman"/>
          <w:sz w:val="24"/>
          <w:szCs w:val="24"/>
          <w:lang w:bidi="en-US"/>
        </w:rPr>
        <w:t xml:space="preserve"> serious </w:t>
      </w:r>
      <w:r w:rsidR="000A0F42" w:rsidRPr="00282255">
        <w:rPr>
          <w:rFonts w:ascii="Times New Roman" w:eastAsia="Calibri" w:hAnsi="Times New Roman" w:cs="Times New Roman"/>
          <w:sz w:val="24"/>
          <w:szCs w:val="24"/>
          <w:lang w:bidi="en-US"/>
        </w:rPr>
        <w:t>crimes against humanity were</w:t>
      </w:r>
      <w:r w:rsidR="0078627E" w:rsidRPr="00282255">
        <w:rPr>
          <w:rFonts w:ascii="Times New Roman" w:eastAsia="Calibri" w:hAnsi="Times New Roman" w:cs="Times New Roman"/>
          <w:sz w:val="24"/>
          <w:szCs w:val="24"/>
          <w:lang w:bidi="en-US"/>
        </w:rPr>
        <w:t xml:space="preserve"> </w:t>
      </w:r>
      <w:r w:rsidRPr="00282255">
        <w:rPr>
          <w:rFonts w:ascii="Times New Roman" w:eastAsia="Calibri" w:hAnsi="Times New Roman" w:cs="Times New Roman"/>
          <w:sz w:val="24"/>
          <w:szCs w:val="24"/>
          <w:lang w:bidi="en-US"/>
        </w:rPr>
        <w:t>held accountable</w:t>
      </w:r>
      <w:r w:rsidR="0078627E" w:rsidRPr="00282255">
        <w:rPr>
          <w:rFonts w:ascii="Times New Roman" w:eastAsia="Calibri" w:hAnsi="Times New Roman" w:cs="Times New Roman"/>
          <w:sz w:val="24"/>
          <w:szCs w:val="24"/>
          <w:lang w:bidi="en-US"/>
        </w:rPr>
        <w:t xml:space="preserve"> and brought to justice</w:t>
      </w:r>
      <w:r w:rsidRPr="00282255">
        <w:rPr>
          <w:rFonts w:ascii="Times New Roman" w:eastAsia="Calibri" w:hAnsi="Times New Roman" w:cs="Times New Roman"/>
          <w:sz w:val="24"/>
          <w:szCs w:val="24"/>
          <w:lang w:bidi="en-US"/>
        </w:rPr>
        <w:t>.</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0A0F42"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Nearing the</w:t>
      </w:r>
      <w:r w:rsidR="00F06E68" w:rsidRPr="00282255">
        <w:rPr>
          <w:rFonts w:ascii="Times New Roman" w:eastAsia="Calibri" w:hAnsi="Times New Roman" w:cs="Times New Roman"/>
          <w:sz w:val="24"/>
          <w:szCs w:val="24"/>
          <w:lang w:bidi="en-US"/>
        </w:rPr>
        <w:t xml:space="preserve"> cessation</w:t>
      </w:r>
      <w:r w:rsidRPr="00282255">
        <w:rPr>
          <w:rFonts w:ascii="Times New Roman" w:eastAsia="Calibri" w:hAnsi="Times New Roman" w:cs="Times New Roman"/>
          <w:sz w:val="24"/>
          <w:szCs w:val="24"/>
          <w:lang w:bidi="en-US"/>
        </w:rPr>
        <w:t xml:space="preserve"> of its activities</w:t>
      </w:r>
      <w:r w:rsidR="00F06E68" w:rsidRPr="00282255">
        <w:rPr>
          <w:rFonts w:ascii="Times New Roman" w:eastAsia="Calibri" w:hAnsi="Times New Roman" w:cs="Times New Roman"/>
          <w:sz w:val="24"/>
          <w:szCs w:val="24"/>
          <w:lang w:bidi="en-US"/>
        </w:rPr>
        <w:t>,</w:t>
      </w:r>
      <w:r w:rsidR="009D394C" w:rsidRPr="00282255">
        <w:rPr>
          <w:rFonts w:ascii="Times New Roman" w:eastAsia="Calibri" w:hAnsi="Times New Roman" w:cs="Times New Roman"/>
          <w:sz w:val="24"/>
          <w:szCs w:val="24"/>
          <w:lang w:bidi="en-US"/>
        </w:rPr>
        <w:t xml:space="preserve"> we praise </w:t>
      </w:r>
      <w:r w:rsidR="0078627E" w:rsidRPr="00282255">
        <w:rPr>
          <w:rFonts w:ascii="Times New Roman" w:eastAsia="Calibri" w:hAnsi="Times New Roman" w:cs="Times New Roman"/>
          <w:sz w:val="24"/>
          <w:szCs w:val="24"/>
          <w:lang w:bidi="en-US"/>
        </w:rPr>
        <w:t>the</w:t>
      </w:r>
      <w:r w:rsidR="002D65D6" w:rsidRPr="00282255">
        <w:rPr>
          <w:rFonts w:ascii="Times New Roman" w:eastAsia="Calibri" w:hAnsi="Times New Roman" w:cs="Times New Roman"/>
          <w:sz w:val="24"/>
          <w:szCs w:val="24"/>
          <w:lang w:bidi="en-US"/>
        </w:rPr>
        <w:t xml:space="preserve"> contribution</w:t>
      </w:r>
      <w:r w:rsidR="009D394C" w:rsidRPr="00282255">
        <w:rPr>
          <w:rFonts w:ascii="Times New Roman" w:eastAsia="Calibri" w:hAnsi="Times New Roman" w:cs="Times New Roman"/>
          <w:sz w:val="24"/>
          <w:szCs w:val="24"/>
          <w:lang w:bidi="en-US"/>
        </w:rPr>
        <w:t xml:space="preserve">, support and international cooperation </w:t>
      </w:r>
      <w:r w:rsidR="0078627E" w:rsidRPr="00282255">
        <w:rPr>
          <w:rFonts w:ascii="Times New Roman" w:eastAsia="Calibri" w:hAnsi="Times New Roman" w:cs="Times New Roman"/>
          <w:sz w:val="24"/>
          <w:szCs w:val="24"/>
          <w:lang w:bidi="en-US"/>
        </w:rPr>
        <w:t>afforded to</w:t>
      </w:r>
      <w:r w:rsidR="009D394C" w:rsidRPr="00282255">
        <w:rPr>
          <w:rFonts w:ascii="Times New Roman" w:eastAsia="Calibri" w:hAnsi="Times New Roman" w:cs="Times New Roman"/>
          <w:sz w:val="24"/>
          <w:szCs w:val="24"/>
          <w:lang w:bidi="en-US"/>
        </w:rPr>
        <w:t xml:space="preserve"> the ICTR </w:t>
      </w:r>
      <w:r w:rsidR="0078627E" w:rsidRPr="00282255">
        <w:rPr>
          <w:rFonts w:ascii="Times New Roman" w:eastAsia="Calibri" w:hAnsi="Times New Roman" w:cs="Times New Roman"/>
          <w:sz w:val="24"/>
          <w:szCs w:val="24"/>
          <w:lang w:bidi="en-US"/>
        </w:rPr>
        <w:t>by UN</w:t>
      </w:r>
      <w:r w:rsidR="009D394C" w:rsidRPr="00282255">
        <w:rPr>
          <w:rFonts w:ascii="Times New Roman" w:eastAsia="Calibri" w:hAnsi="Times New Roman" w:cs="Times New Roman"/>
          <w:sz w:val="24"/>
          <w:szCs w:val="24"/>
          <w:lang w:bidi="en-US"/>
        </w:rPr>
        <w:t xml:space="preserve"> Member States</w:t>
      </w:r>
      <w:r w:rsidR="0078627E" w:rsidRPr="00282255">
        <w:rPr>
          <w:rFonts w:ascii="Times New Roman" w:eastAsia="Calibri" w:hAnsi="Times New Roman" w:cs="Times New Roman"/>
          <w:sz w:val="24"/>
          <w:szCs w:val="24"/>
          <w:lang w:bidi="en-US"/>
        </w:rPr>
        <w:t>, a</w:t>
      </w:r>
      <w:r w:rsidR="002D65D6" w:rsidRPr="00282255">
        <w:rPr>
          <w:rFonts w:ascii="Times New Roman" w:eastAsia="Calibri" w:hAnsi="Times New Roman" w:cs="Times New Roman"/>
          <w:sz w:val="24"/>
          <w:szCs w:val="24"/>
          <w:lang w:bidi="en-US"/>
        </w:rPr>
        <w:t xml:space="preserve">s well as </w:t>
      </w:r>
      <w:r w:rsidR="0078627E" w:rsidRPr="00282255">
        <w:rPr>
          <w:rFonts w:ascii="Times New Roman" w:eastAsia="Calibri" w:hAnsi="Times New Roman" w:cs="Times New Roman"/>
          <w:sz w:val="24"/>
          <w:szCs w:val="24"/>
          <w:lang w:bidi="en-US"/>
        </w:rPr>
        <w:t xml:space="preserve">its legacy </w:t>
      </w:r>
      <w:r w:rsidR="009D394C" w:rsidRPr="00282255">
        <w:rPr>
          <w:rFonts w:ascii="Times New Roman" w:eastAsia="Calibri" w:hAnsi="Times New Roman" w:cs="Times New Roman"/>
          <w:sz w:val="24"/>
          <w:szCs w:val="24"/>
          <w:lang w:bidi="en-US"/>
        </w:rPr>
        <w:t>on best</w:t>
      </w:r>
      <w:r w:rsidR="0078627E" w:rsidRPr="00282255">
        <w:rPr>
          <w:rFonts w:ascii="Times New Roman" w:eastAsia="Calibri" w:hAnsi="Times New Roman" w:cs="Times New Roman"/>
          <w:sz w:val="24"/>
          <w:szCs w:val="24"/>
          <w:lang w:bidi="en-US"/>
        </w:rPr>
        <w:t xml:space="preserve"> practices and lessons learned in </w:t>
      </w:r>
      <w:r w:rsidR="009D394C" w:rsidRPr="00282255">
        <w:rPr>
          <w:rFonts w:ascii="Times New Roman" w:eastAsia="Calibri" w:hAnsi="Times New Roman" w:cs="Times New Roman"/>
          <w:sz w:val="24"/>
          <w:szCs w:val="24"/>
          <w:lang w:bidi="en-US"/>
        </w:rPr>
        <w:t>the trac</w:t>
      </w:r>
      <w:r w:rsidR="0078627E" w:rsidRPr="00282255">
        <w:rPr>
          <w:rFonts w:ascii="Times New Roman" w:eastAsia="Calibri" w:hAnsi="Times New Roman" w:cs="Times New Roman"/>
          <w:sz w:val="24"/>
          <w:szCs w:val="24"/>
          <w:lang w:bidi="en-US"/>
        </w:rPr>
        <w:t xml:space="preserve">king and arresting </w:t>
      </w:r>
      <w:r w:rsidR="002D65D6" w:rsidRPr="00282255">
        <w:rPr>
          <w:rFonts w:ascii="Times New Roman" w:eastAsia="Calibri" w:hAnsi="Times New Roman" w:cs="Times New Roman"/>
          <w:sz w:val="24"/>
          <w:szCs w:val="24"/>
          <w:lang w:bidi="en-US"/>
        </w:rPr>
        <w:t>of fugitives,</w:t>
      </w:r>
      <w:r w:rsidR="0078627E" w:rsidRPr="00282255">
        <w:rPr>
          <w:rFonts w:ascii="Times New Roman" w:eastAsia="Calibri" w:hAnsi="Times New Roman" w:cs="Times New Roman"/>
          <w:sz w:val="24"/>
          <w:szCs w:val="24"/>
          <w:lang w:bidi="en-US"/>
        </w:rPr>
        <w:t xml:space="preserve"> </w:t>
      </w:r>
      <w:r w:rsidR="009D394C" w:rsidRPr="00282255">
        <w:rPr>
          <w:rFonts w:ascii="Times New Roman" w:eastAsia="Calibri" w:hAnsi="Times New Roman" w:cs="Times New Roman"/>
          <w:sz w:val="24"/>
          <w:szCs w:val="24"/>
          <w:lang w:bidi="en-US"/>
        </w:rPr>
        <w:t>on the prosecution of sexual and gender-based violence and on referral</w:t>
      </w:r>
      <w:r w:rsidR="00732DF2" w:rsidRPr="00282255">
        <w:rPr>
          <w:rFonts w:ascii="Times New Roman" w:eastAsia="Calibri" w:hAnsi="Times New Roman" w:cs="Times New Roman"/>
          <w:sz w:val="24"/>
          <w:szCs w:val="24"/>
          <w:lang w:bidi="en-US"/>
        </w:rPr>
        <w:t>s</w:t>
      </w:r>
      <w:r w:rsidR="009D394C" w:rsidRPr="00282255">
        <w:rPr>
          <w:rFonts w:ascii="Times New Roman" w:eastAsia="Calibri" w:hAnsi="Times New Roman" w:cs="Times New Roman"/>
          <w:sz w:val="24"/>
          <w:szCs w:val="24"/>
          <w:lang w:bidi="en-US"/>
        </w:rPr>
        <w:t xml:space="preserve"> of international criminal cases to national jurisdictions.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Madam</w:t>
      </w:r>
      <w:r w:rsidR="002D65D6" w:rsidRPr="00282255">
        <w:rPr>
          <w:rFonts w:ascii="Times New Roman" w:eastAsia="Calibri" w:hAnsi="Times New Roman" w:cs="Times New Roman"/>
          <w:sz w:val="24"/>
          <w:szCs w:val="24"/>
          <w:lang w:bidi="en-US"/>
        </w:rPr>
        <w:t>e</w:t>
      </w:r>
      <w:r w:rsidRPr="00282255">
        <w:rPr>
          <w:rFonts w:ascii="Times New Roman" w:eastAsia="Calibri" w:hAnsi="Times New Roman" w:cs="Times New Roman"/>
          <w:sz w:val="24"/>
          <w:szCs w:val="24"/>
          <w:lang w:bidi="en-US"/>
        </w:rPr>
        <w:t xml:space="preserve"> President,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732DF2"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The</w:t>
      </w:r>
      <w:r w:rsidR="009D394C" w:rsidRPr="00282255">
        <w:rPr>
          <w:rFonts w:ascii="Times New Roman" w:eastAsia="Calibri" w:hAnsi="Times New Roman" w:cs="Times New Roman"/>
          <w:sz w:val="24"/>
          <w:szCs w:val="24"/>
          <w:lang w:bidi="en-US"/>
        </w:rPr>
        <w:t xml:space="preserve"> final appeal</w:t>
      </w:r>
      <w:r w:rsidRPr="00282255">
        <w:rPr>
          <w:rFonts w:ascii="Times New Roman" w:eastAsia="Calibri" w:hAnsi="Times New Roman" w:cs="Times New Roman"/>
          <w:sz w:val="24"/>
          <w:szCs w:val="24"/>
          <w:lang w:bidi="en-US"/>
        </w:rPr>
        <w:t xml:space="preserve"> of</w:t>
      </w:r>
      <w:r w:rsidR="009D394C" w:rsidRPr="00282255">
        <w:rPr>
          <w:rFonts w:ascii="Times New Roman" w:eastAsia="Calibri" w:hAnsi="Times New Roman" w:cs="Times New Roman"/>
          <w:sz w:val="24"/>
          <w:szCs w:val="24"/>
          <w:lang w:bidi="en-US"/>
        </w:rPr>
        <w:t xml:space="preserve"> the “Butare Case” </w:t>
      </w:r>
      <w:r w:rsidRPr="00282255">
        <w:rPr>
          <w:rFonts w:ascii="Times New Roman" w:eastAsia="Calibri" w:hAnsi="Times New Roman" w:cs="Times New Roman"/>
          <w:sz w:val="24"/>
          <w:szCs w:val="24"/>
          <w:lang w:bidi="en-US"/>
        </w:rPr>
        <w:t xml:space="preserve">trial, </w:t>
      </w:r>
      <w:r w:rsidR="009D394C" w:rsidRPr="00282255">
        <w:rPr>
          <w:rFonts w:ascii="Times New Roman" w:eastAsia="Calibri" w:hAnsi="Times New Roman" w:cs="Times New Roman"/>
          <w:sz w:val="24"/>
          <w:szCs w:val="24"/>
          <w:lang w:bidi="en-US"/>
        </w:rPr>
        <w:t xml:space="preserve">scheduled for December </w:t>
      </w:r>
      <w:r w:rsidRPr="00282255">
        <w:rPr>
          <w:rFonts w:ascii="Times New Roman" w:eastAsia="Calibri" w:hAnsi="Times New Roman" w:cs="Times New Roman"/>
          <w:sz w:val="24"/>
          <w:szCs w:val="24"/>
          <w:lang w:bidi="en-US"/>
        </w:rPr>
        <w:t>14, 2015,</w:t>
      </w:r>
      <w:r w:rsidR="009D394C" w:rsidRPr="00282255">
        <w:rPr>
          <w:rFonts w:ascii="Times New Roman" w:eastAsia="Calibri" w:hAnsi="Times New Roman" w:cs="Times New Roman"/>
          <w:sz w:val="24"/>
          <w:szCs w:val="24"/>
          <w:lang w:bidi="en-US"/>
        </w:rPr>
        <w:t xml:space="preserve"> formal</w:t>
      </w:r>
      <w:r w:rsidRPr="00282255">
        <w:rPr>
          <w:rFonts w:ascii="Times New Roman" w:eastAsia="Calibri" w:hAnsi="Times New Roman" w:cs="Times New Roman"/>
          <w:sz w:val="24"/>
          <w:szCs w:val="24"/>
          <w:lang w:bidi="en-US"/>
        </w:rPr>
        <w:t>ly</w:t>
      </w:r>
      <w:r w:rsidR="009D394C" w:rsidRPr="00282255">
        <w:rPr>
          <w:rFonts w:ascii="Times New Roman" w:eastAsia="Calibri" w:hAnsi="Times New Roman" w:cs="Times New Roman"/>
          <w:sz w:val="24"/>
          <w:szCs w:val="24"/>
          <w:lang w:bidi="en-US"/>
        </w:rPr>
        <w:t xml:space="preserve"> clos</w:t>
      </w:r>
      <w:r w:rsidRPr="00282255">
        <w:rPr>
          <w:rFonts w:ascii="Times New Roman" w:eastAsia="Calibri" w:hAnsi="Times New Roman" w:cs="Times New Roman"/>
          <w:sz w:val="24"/>
          <w:szCs w:val="24"/>
          <w:lang w:bidi="en-US"/>
        </w:rPr>
        <w:t>ing the</w:t>
      </w:r>
      <w:r w:rsidR="009D394C" w:rsidRPr="00282255">
        <w:rPr>
          <w:rFonts w:ascii="Times New Roman" w:eastAsia="Calibri" w:hAnsi="Times New Roman" w:cs="Times New Roman"/>
          <w:sz w:val="24"/>
          <w:szCs w:val="24"/>
          <w:lang w:bidi="en-US"/>
        </w:rPr>
        <w:t xml:space="preserve"> Tribunal Operations is a landmark event in the history of international criminal and humanitarian law</w:t>
      </w:r>
      <w:r w:rsidR="00320C62" w:rsidRPr="00282255">
        <w:rPr>
          <w:rFonts w:ascii="Times New Roman" w:eastAsia="Calibri" w:hAnsi="Times New Roman" w:cs="Times New Roman"/>
          <w:sz w:val="24"/>
          <w:szCs w:val="24"/>
          <w:lang w:bidi="en-US"/>
        </w:rPr>
        <w:t>.</w:t>
      </w:r>
      <w:r w:rsidR="009D394C" w:rsidRPr="00282255">
        <w:rPr>
          <w:rFonts w:ascii="Times New Roman" w:eastAsia="Calibri" w:hAnsi="Times New Roman" w:cs="Times New Roman"/>
          <w:sz w:val="24"/>
          <w:szCs w:val="24"/>
          <w:lang w:bidi="en-US"/>
        </w:rPr>
        <w:t xml:space="preserve"> </w:t>
      </w:r>
      <w:r w:rsidR="00320C62" w:rsidRPr="00282255">
        <w:rPr>
          <w:rFonts w:ascii="Times New Roman" w:eastAsia="Calibri" w:hAnsi="Times New Roman" w:cs="Times New Roman"/>
          <w:sz w:val="24"/>
          <w:szCs w:val="24"/>
          <w:lang w:bidi="en-US"/>
        </w:rPr>
        <w:t xml:space="preserve">The Tribunal </w:t>
      </w:r>
      <w:r w:rsidR="009D394C" w:rsidRPr="00282255">
        <w:rPr>
          <w:rFonts w:ascii="Times New Roman" w:eastAsia="Calibri" w:hAnsi="Times New Roman" w:cs="Times New Roman"/>
          <w:sz w:val="24"/>
          <w:szCs w:val="24"/>
          <w:lang w:bidi="en-US"/>
        </w:rPr>
        <w:t>played a</w:t>
      </w:r>
      <w:r w:rsidR="00320C62" w:rsidRPr="00282255">
        <w:rPr>
          <w:rFonts w:ascii="Times New Roman" w:eastAsia="Calibri" w:hAnsi="Times New Roman" w:cs="Times New Roman"/>
          <w:sz w:val="24"/>
          <w:szCs w:val="24"/>
          <w:lang w:bidi="en-US"/>
        </w:rPr>
        <w:t xml:space="preserve"> crucial</w:t>
      </w:r>
      <w:r w:rsidR="009D394C" w:rsidRPr="00282255">
        <w:rPr>
          <w:rFonts w:ascii="Times New Roman" w:eastAsia="Calibri" w:hAnsi="Times New Roman" w:cs="Times New Roman"/>
          <w:sz w:val="24"/>
          <w:szCs w:val="24"/>
          <w:lang w:bidi="en-US"/>
        </w:rPr>
        <w:t xml:space="preserve"> role</w:t>
      </w:r>
      <w:r w:rsidR="00320C62" w:rsidRPr="00282255">
        <w:rPr>
          <w:rFonts w:ascii="Times New Roman" w:eastAsia="Calibri" w:hAnsi="Times New Roman" w:cs="Times New Roman"/>
          <w:sz w:val="24"/>
          <w:szCs w:val="24"/>
          <w:lang w:bidi="en-US"/>
        </w:rPr>
        <w:t>, by</w:t>
      </w:r>
      <w:r w:rsidR="009D394C" w:rsidRPr="00282255">
        <w:rPr>
          <w:rFonts w:ascii="Times New Roman" w:eastAsia="Calibri" w:hAnsi="Times New Roman" w:cs="Times New Roman"/>
          <w:sz w:val="24"/>
          <w:szCs w:val="24"/>
          <w:lang w:bidi="en-US"/>
        </w:rPr>
        <w:t xml:space="preserve"> contributing to peace and reconciliation in the Great Lakes and in </w:t>
      </w:r>
      <w:r w:rsidR="00320C62" w:rsidRPr="00282255">
        <w:rPr>
          <w:rFonts w:ascii="Times New Roman" w:eastAsia="Calibri" w:hAnsi="Times New Roman" w:cs="Times New Roman"/>
          <w:sz w:val="24"/>
          <w:szCs w:val="24"/>
          <w:lang w:bidi="en-US"/>
        </w:rPr>
        <w:t xml:space="preserve">the </w:t>
      </w:r>
      <w:r w:rsidR="009D394C" w:rsidRPr="00282255">
        <w:rPr>
          <w:rFonts w:ascii="Times New Roman" w:eastAsia="Calibri" w:hAnsi="Times New Roman" w:cs="Times New Roman"/>
          <w:sz w:val="24"/>
          <w:szCs w:val="24"/>
          <w:lang w:bidi="en-US"/>
        </w:rPr>
        <w:t xml:space="preserve">pursuit of justice for the victims and survivors of </w:t>
      </w:r>
      <w:r w:rsidR="00320C62" w:rsidRPr="00282255">
        <w:rPr>
          <w:rFonts w:ascii="Times New Roman" w:eastAsia="Calibri" w:hAnsi="Times New Roman" w:cs="Times New Roman"/>
          <w:sz w:val="24"/>
          <w:szCs w:val="24"/>
          <w:lang w:bidi="en-US"/>
        </w:rPr>
        <w:t xml:space="preserve">the </w:t>
      </w:r>
      <w:r w:rsidR="009D394C" w:rsidRPr="00282255">
        <w:rPr>
          <w:rFonts w:ascii="Times New Roman" w:eastAsia="Calibri" w:hAnsi="Times New Roman" w:cs="Times New Roman"/>
          <w:sz w:val="24"/>
          <w:szCs w:val="24"/>
          <w:lang w:bidi="en-US"/>
        </w:rPr>
        <w:t>1994</w:t>
      </w:r>
      <w:r w:rsidR="00F868CB" w:rsidRPr="00282255">
        <w:rPr>
          <w:rFonts w:ascii="Times New Roman" w:eastAsia="Calibri" w:hAnsi="Times New Roman" w:cs="Times New Roman"/>
          <w:sz w:val="24"/>
          <w:szCs w:val="24"/>
          <w:lang w:bidi="en-US"/>
        </w:rPr>
        <w:t xml:space="preserve"> tragic</w:t>
      </w:r>
      <w:r w:rsidR="009D394C" w:rsidRPr="00282255">
        <w:rPr>
          <w:rFonts w:ascii="Times New Roman" w:eastAsia="Calibri" w:hAnsi="Times New Roman" w:cs="Times New Roman"/>
          <w:sz w:val="24"/>
          <w:szCs w:val="24"/>
          <w:lang w:bidi="en-US"/>
        </w:rPr>
        <w:t xml:space="preserve"> events in Rwanda.</w:t>
      </w:r>
    </w:p>
    <w:p w:rsidR="00F868CB" w:rsidRPr="00282255" w:rsidRDefault="00F868CB" w:rsidP="009D394C">
      <w:pPr>
        <w:spacing w:after="0" w:line="276" w:lineRule="auto"/>
        <w:jc w:val="both"/>
        <w:rPr>
          <w:rFonts w:ascii="Times New Roman" w:eastAsia="Calibri" w:hAnsi="Times New Roman" w:cs="Times New Roman"/>
          <w:sz w:val="24"/>
          <w:szCs w:val="24"/>
          <w:lang w:bidi="en-US"/>
        </w:rPr>
      </w:pPr>
    </w:p>
    <w:p w:rsidR="009D394C" w:rsidRPr="00282255" w:rsidRDefault="00F868CB"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lastRenderedPageBreak/>
        <w:t>T</w:t>
      </w:r>
      <w:r w:rsidR="00320C62" w:rsidRPr="00282255">
        <w:rPr>
          <w:rFonts w:ascii="Times New Roman" w:eastAsia="Calibri" w:hAnsi="Times New Roman" w:cs="Times New Roman"/>
          <w:sz w:val="24"/>
          <w:szCs w:val="24"/>
          <w:lang w:bidi="en-US"/>
        </w:rPr>
        <w:t>he Tribunal</w:t>
      </w:r>
      <w:r w:rsidRPr="00282255">
        <w:rPr>
          <w:rFonts w:ascii="Times New Roman" w:eastAsia="Calibri" w:hAnsi="Times New Roman" w:cs="Times New Roman"/>
          <w:sz w:val="24"/>
          <w:szCs w:val="24"/>
          <w:lang w:bidi="en-US"/>
        </w:rPr>
        <w:t xml:space="preserve"> formal closure </w:t>
      </w:r>
      <w:r w:rsidR="009D394C" w:rsidRPr="00282255">
        <w:rPr>
          <w:rFonts w:ascii="Times New Roman" w:eastAsia="Calibri" w:hAnsi="Times New Roman" w:cs="Times New Roman"/>
          <w:sz w:val="24"/>
          <w:szCs w:val="24"/>
          <w:lang w:bidi="en-US"/>
        </w:rPr>
        <w:t>coincide</w:t>
      </w:r>
      <w:r w:rsidRPr="00282255">
        <w:rPr>
          <w:rFonts w:ascii="Times New Roman" w:eastAsia="Calibri" w:hAnsi="Times New Roman" w:cs="Times New Roman"/>
          <w:sz w:val="24"/>
          <w:szCs w:val="24"/>
          <w:lang w:bidi="en-US"/>
        </w:rPr>
        <w:t>s</w:t>
      </w:r>
      <w:r w:rsidR="009D394C" w:rsidRPr="00282255">
        <w:rPr>
          <w:rFonts w:ascii="Times New Roman" w:eastAsia="Calibri" w:hAnsi="Times New Roman" w:cs="Times New Roman"/>
          <w:sz w:val="24"/>
          <w:szCs w:val="24"/>
          <w:lang w:bidi="en-US"/>
        </w:rPr>
        <w:t xml:space="preserve"> with </w:t>
      </w:r>
      <w:r w:rsidRPr="00282255">
        <w:rPr>
          <w:rFonts w:ascii="Times New Roman" w:eastAsia="Calibri" w:hAnsi="Times New Roman" w:cs="Times New Roman"/>
          <w:sz w:val="24"/>
          <w:szCs w:val="24"/>
          <w:lang w:bidi="en-US"/>
        </w:rPr>
        <w:t xml:space="preserve">the completion of its </w:t>
      </w:r>
      <w:r w:rsidR="009D394C" w:rsidRPr="00282255">
        <w:rPr>
          <w:rFonts w:ascii="Times New Roman" w:eastAsia="Calibri" w:hAnsi="Times New Roman" w:cs="Times New Roman"/>
          <w:sz w:val="24"/>
          <w:szCs w:val="24"/>
          <w:lang w:bidi="en-US"/>
        </w:rPr>
        <w:t xml:space="preserve">residual functions </w:t>
      </w:r>
      <w:r w:rsidR="00D41DAF" w:rsidRPr="00282255">
        <w:rPr>
          <w:rFonts w:ascii="Times New Roman" w:eastAsia="Calibri" w:hAnsi="Times New Roman" w:cs="Times New Roman"/>
          <w:sz w:val="24"/>
          <w:szCs w:val="24"/>
          <w:lang w:bidi="en-US"/>
        </w:rPr>
        <w:t xml:space="preserve">and its transfer </w:t>
      </w:r>
      <w:r w:rsidR="009D394C" w:rsidRPr="00282255">
        <w:rPr>
          <w:rFonts w:ascii="Times New Roman" w:eastAsia="Calibri" w:hAnsi="Times New Roman" w:cs="Times New Roman"/>
          <w:sz w:val="24"/>
          <w:szCs w:val="24"/>
          <w:lang w:bidi="en-US"/>
        </w:rPr>
        <w:t>to the Residual Mechanism which</w:t>
      </w:r>
      <w:r w:rsidRPr="00282255">
        <w:rPr>
          <w:rFonts w:ascii="Times New Roman" w:eastAsia="Calibri" w:hAnsi="Times New Roman" w:cs="Times New Roman"/>
          <w:sz w:val="24"/>
          <w:szCs w:val="24"/>
          <w:lang w:bidi="en-US"/>
        </w:rPr>
        <w:t>,</w:t>
      </w:r>
      <w:r w:rsidR="009D394C" w:rsidRPr="00282255">
        <w:rPr>
          <w:rFonts w:ascii="Times New Roman" w:eastAsia="Calibri" w:hAnsi="Times New Roman" w:cs="Times New Roman"/>
          <w:sz w:val="24"/>
          <w:szCs w:val="24"/>
          <w:lang w:bidi="en-US"/>
        </w:rPr>
        <w:t xml:space="preserve"> according to Security Council Resolution 1966</w:t>
      </w:r>
      <w:r w:rsidR="00D41DAF" w:rsidRPr="00282255">
        <w:rPr>
          <w:rFonts w:ascii="Times New Roman" w:eastAsia="Calibri" w:hAnsi="Times New Roman" w:cs="Times New Roman"/>
          <w:sz w:val="24"/>
          <w:szCs w:val="24"/>
          <w:lang w:bidi="en-US"/>
        </w:rPr>
        <w:t xml:space="preserve"> </w:t>
      </w:r>
      <w:r w:rsidR="009D394C" w:rsidRPr="00282255">
        <w:rPr>
          <w:rFonts w:ascii="Times New Roman" w:eastAsia="Calibri" w:hAnsi="Times New Roman" w:cs="Times New Roman"/>
          <w:sz w:val="24"/>
          <w:szCs w:val="24"/>
          <w:lang w:bidi="en-US"/>
        </w:rPr>
        <w:t>(2010)</w:t>
      </w:r>
      <w:r w:rsidRPr="00282255">
        <w:rPr>
          <w:rFonts w:ascii="Times New Roman" w:eastAsia="Calibri" w:hAnsi="Times New Roman" w:cs="Times New Roman"/>
          <w:sz w:val="24"/>
          <w:szCs w:val="24"/>
          <w:lang w:bidi="en-US"/>
        </w:rPr>
        <w:t>, has the responsibility of</w:t>
      </w:r>
      <w:r w:rsidR="009D394C" w:rsidRPr="00282255">
        <w:rPr>
          <w:rFonts w:ascii="Times New Roman" w:eastAsia="Calibri" w:hAnsi="Times New Roman" w:cs="Times New Roman"/>
          <w:sz w:val="24"/>
          <w:szCs w:val="24"/>
          <w:lang w:bidi="en-US"/>
        </w:rPr>
        <w:t xml:space="preserve"> tracking the remaining fugitives indicted by the ICTR</w:t>
      </w:r>
      <w:r w:rsidR="00D41DAF" w:rsidRPr="00282255">
        <w:rPr>
          <w:rFonts w:ascii="Times New Roman" w:eastAsia="Calibri" w:hAnsi="Times New Roman" w:cs="Times New Roman"/>
          <w:sz w:val="24"/>
          <w:szCs w:val="24"/>
          <w:lang w:bidi="en-US"/>
        </w:rPr>
        <w:t xml:space="preserve">, establishing </w:t>
      </w:r>
      <w:r w:rsidR="009D394C" w:rsidRPr="00282255">
        <w:rPr>
          <w:rFonts w:ascii="Times New Roman" w:eastAsia="Calibri" w:hAnsi="Times New Roman" w:cs="Times New Roman"/>
          <w:sz w:val="24"/>
          <w:szCs w:val="24"/>
          <w:lang w:bidi="en-US"/>
        </w:rPr>
        <w:t xml:space="preserve">the arrest and prosecution of </w:t>
      </w:r>
      <w:r w:rsidR="00D41DAF" w:rsidRPr="00282255">
        <w:rPr>
          <w:rFonts w:ascii="Times New Roman" w:eastAsia="Calibri" w:hAnsi="Times New Roman" w:cs="Times New Roman"/>
          <w:sz w:val="24"/>
          <w:szCs w:val="24"/>
          <w:lang w:bidi="en-US"/>
        </w:rPr>
        <w:t>the nine remaining fugitives a top priority for the Mechanism.</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The ICTY</w:t>
      </w:r>
      <w:r w:rsidR="00F868CB" w:rsidRPr="00282255">
        <w:rPr>
          <w:rFonts w:ascii="Times New Roman" w:eastAsia="Calibri" w:hAnsi="Times New Roman" w:cs="Times New Roman"/>
          <w:sz w:val="24"/>
          <w:szCs w:val="24"/>
          <w:lang w:bidi="en-US"/>
        </w:rPr>
        <w:t>, in</w:t>
      </w:r>
      <w:r w:rsidRPr="00282255">
        <w:rPr>
          <w:rFonts w:ascii="Times New Roman" w:eastAsia="Calibri" w:hAnsi="Times New Roman" w:cs="Times New Roman"/>
          <w:sz w:val="24"/>
          <w:szCs w:val="24"/>
          <w:lang w:bidi="en-US"/>
        </w:rPr>
        <w:t xml:space="preserve"> </w:t>
      </w:r>
      <w:r w:rsidR="00D41DAF" w:rsidRPr="00282255">
        <w:rPr>
          <w:rFonts w:ascii="Times New Roman" w:eastAsia="Calibri" w:hAnsi="Times New Roman" w:cs="Times New Roman"/>
          <w:sz w:val="24"/>
          <w:szCs w:val="24"/>
          <w:lang w:bidi="en-US"/>
        </w:rPr>
        <w:t xml:space="preserve">its </w:t>
      </w:r>
      <w:r w:rsidRPr="00282255">
        <w:rPr>
          <w:rFonts w:ascii="Times New Roman" w:eastAsia="Calibri" w:hAnsi="Times New Roman" w:cs="Times New Roman"/>
          <w:sz w:val="24"/>
          <w:szCs w:val="24"/>
          <w:lang w:bidi="en-US"/>
        </w:rPr>
        <w:t>turn, has</w:t>
      </w:r>
      <w:r w:rsidR="00F868CB" w:rsidRPr="00282255">
        <w:rPr>
          <w:rFonts w:ascii="Times New Roman" w:eastAsia="Calibri" w:hAnsi="Times New Roman" w:cs="Times New Roman"/>
          <w:sz w:val="24"/>
          <w:szCs w:val="24"/>
          <w:lang w:bidi="en-US"/>
        </w:rPr>
        <w:t xml:space="preserve"> completed almost all</w:t>
      </w:r>
      <w:r w:rsidRPr="00282255">
        <w:rPr>
          <w:rFonts w:ascii="Times New Roman" w:eastAsia="Calibri" w:hAnsi="Times New Roman" w:cs="Times New Roman"/>
          <w:sz w:val="24"/>
          <w:szCs w:val="24"/>
          <w:lang w:bidi="en-US"/>
        </w:rPr>
        <w:t xml:space="preserve"> </w:t>
      </w:r>
      <w:r w:rsidR="00D41DAF" w:rsidRPr="00282255">
        <w:rPr>
          <w:rFonts w:ascii="Times New Roman" w:eastAsia="Calibri" w:hAnsi="Times New Roman" w:cs="Times New Roman"/>
          <w:sz w:val="24"/>
          <w:szCs w:val="24"/>
          <w:lang w:bidi="en-US"/>
        </w:rPr>
        <w:t xml:space="preserve">the </w:t>
      </w:r>
      <w:r w:rsidRPr="00282255">
        <w:rPr>
          <w:rFonts w:ascii="Times New Roman" w:eastAsia="Calibri" w:hAnsi="Times New Roman" w:cs="Times New Roman"/>
          <w:sz w:val="24"/>
          <w:szCs w:val="24"/>
          <w:lang w:bidi="en-US"/>
        </w:rPr>
        <w:t>cases</w:t>
      </w:r>
      <w:r w:rsidR="00F868CB" w:rsidRPr="00282255">
        <w:rPr>
          <w:rFonts w:ascii="Times New Roman" w:eastAsia="Calibri" w:hAnsi="Times New Roman" w:cs="Times New Roman"/>
          <w:sz w:val="24"/>
          <w:szCs w:val="24"/>
          <w:lang w:bidi="en-US"/>
        </w:rPr>
        <w:t xml:space="preserve"> under its </w:t>
      </w:r>
      <w:r w:rsidR="008E4176" w:rsidRPr="00282255">
        <w:rPr>
          <w:rFonts w:ascii="Times New Roman" w:eastAsia="Calibri" w:hAnsi="Times New Roman" w:cs="Times New Roman"/>
          <w:sz w:val="24"/>
          <w:szCs w:val="24"/>
          <w:lang w:bidi="en-US"/>
        </w:rPr>
        <w:t>jurisdiction</w:t>
      </w:r>
      <w:r w:rsidR="00D41DAF" w:rsidRPr="00282255">
        <w:rPr>
          <w:rFonts w:ascii="Times New Roman" w:eastAsia="Calibri" w:hAnsi="Times New Roman" w:cs="Times New Roman"/>
          <w:sz w:val="24"/>
          <w:szCs w:val="24"/>
          <w:lang w:bidi="en-US"/>
        </w:rPr>
        <w:t>,</w:t>
      </w:r>
      <w:r w:rsidRPr="00282255">
        <w:rPr>
          <w:rFonts w:ascii="Times New Roman" w:eastAsia="Calibri" w:hAnsi="Times New Roman" w:cs="Times New Roman"/>
          <w:sz w:val="24"/>
          <w:szCs w:val="24"/>
          <w:lang w:bidi="en-US"/>
        </w:rPr>
        <w:t xml:space="preserve"> </w:t>
      </w:r>
      <w:r w:rsidR="008E4176" w:rsidRPr="00282255">
        <w:rPr>
          <w:rFonts w:ascii="Times New Roman" w:eastAsia="Calibri" w:hAnsi="Times New Roman" w:cs="Times New Roman"/>
          <w:sz w:val="24"/>
          <w:szCs w:val="24"/>
          <w:lang w:bidi="en-US"/>
        </w:rPr>
        <w:t>with four trials and</w:t>
      </w:r>
      <w:r w:rsidRPr="00282255">
        <w:rPr>
          <w:rFonts w:ascii="Times New Roman" w:eastAsia="Calibri" w:hAnsi="Times New Roman" w:cs="Times New Roman"/>
          <w:sz w:val="24"/>
          <w:szCs w:val="24"/>
          <w:lang w:bidi="en-US"/>
        </w:rPr>
        <w:t xml:space="preserve"> </w:t>
      </w:r>
      <w:r w:rsidR="00D41DAF" w:rsidRPr="00282255">
        <w:rPr>
          <w:rFonts w:ascii="Times New Roman" w:eastAsia="Calibri" w:hAnsi="Times New Roman" w:cs="Times New Roman"/>
          <w:sz w:val="24"/>
          <w:szCs w:val="24"/>
          <w:lang w:bidi="en-US"/>
        </w:rPr>
        <w:t>two appeals still</w:t>
      </w:r>
      <w:r w:rsidR="008E4176" w:rsidRPr="00282255">
        <w:rPr>
          <w:rFonts w:ascii="Times New Roman" w:eastAsia="Calibri" w:hAnsi="Times New Roman" w:cs="Times New Roman"/>
          <w:sz w:val="24"/>
          <w:szCs w:val="24"/>
          <w:lang w:bidi="en-US"/>
        </w:rPr>
        <w:t xml:space="preserve"> pending by the end of 2015.</w:t>
      </w:r>
      <w:r w:rsidR="00D41DAF" w:rsidRPr="00282255">
        <w:rPr>
          <w:rFonts w:ascii="Times New Roman" w:eastAsia="Calibri" w:hAnsi="Times New Roman" w:cs="Times New Roman"/>
          <w:sz w:val="24"/>
          <w:szCs w:val="24"/>
          <w:lang w:bidi="en-US"/>
        </w:rPr>
        <w:t xml:space="preserve"> </w:t>
      </w:r>
      <w:r w:rsidRPr="00282255">
        <w:rPr>
          <w:rFonts w:ascii="Times New Roman" w:eastAsia="Calibri" w:hAnsi="Times New Roman" w:cs="Times New Roman"/>
          <w:sz w:val="24"/>
          <w:szCs w:val="24"/>
          <w:lang w:bidi="en-US"/>
        </w:rPr>
        <w:t xml:space="preserve">We acknowledge the </w:t>
      </w:r>
      <w:r w:rsidR="008E4176" w:rsidRPr="00282255">
        <w:rPr>
          <w:rFonts w:ascii="Times New Roman" w:eastAsia="Calibri" w:hAnsi="Times New Roman" w:cs="Times New Roman"/>
          <w:sz w:val="24"/>
          <w:szCs w:val="24"/>
          <w:lang w:bidi="en-US"/>
        </w:rPr>
        <w:t>Tribunal commitment</w:t>
      </w:r>
      <w:r w:rsidRPr="00282255">
        <w:rPr>
          <w:rFonts w:ascii="Times New Roman" w:eastAsia="Calibri" w:hAnsi="Times New Roman" w:cs="Times New Roman"/>
          <w:sz w:val="24"/>
          <w:szCs w:val="24"/>
          <w:lang w:bidi="en-US"/>
        </w:rPr>
        <w:t xml:space="preserve"> to complete its work expeditiously and </w:t>
      </w:r>
      <w:r w:rsidR="008E4176" w:rsidRPr="00282255">
        <w:rPr>
          <w:rFonts w:ascii="Times New Roman" w:eastAsia="Calibri" w:hAnsi="Times New Roman" w:cs="Times New Roman"/>
          <w:sz w:val="24"/>
          <w:szCs w:val="24"/>
          <w:lang w:bidi="en-US"/>
        </w:rPr>
        <w:t xml:space="preserve">the </w:t>
      </w:r>
      <w:r w:rsidRPr="00282255">
        <w:rPr>
          <w:rFonts w:ascii="Times New Roman" w:eastAsia="Calibri" w:hAnsi="Times New Roman" w:cs="Times New Roman"/>
          <w:sz w:val="24"/>
          <w:szCs w:val="24"/>
          <w:lang w:bidi="en-US"/>
        </w:rPr>
        <w:t xml:space="preserve">Judges </w:t>
      </w:r>
      <w:r w:rsidR="008E4176" w:rsidRPr="00282255">
        <w:rPr>
          <w:rFonts w:ascii="Times New Roman" w:eastAsia="Calibri" w:hAnsi="Times New Roman" w:cs="Times New Roman"/>
          <w:sz w:val="24"/>
          <w:szCs w:val="24"/>
          <w:lang w:bidi="en-US"/>
        </w:rPr>
        <w:t xml:space="preserve">engagement </w:t>
      </w:r>
      <w:r w:rsidR="00D41DAF" w:rsidRPr="00282255">
        <w:rPr>
          <w:rFonts w:ascii="Times New Roman" w:eastAsia="Calibri" w:hAnsi="Times New Roman" w:cs="Times New Roman"/>
          <w:sz w:val="24"/>
          <w:szCs w:val="24"/>
          <w:lang w:bidi="en-US"/>
        </w:rPr>
        <w:t xml:space="preserve">in </w:t>
      </w:r>
      <w:r w:rsidRPr="00282255">
        <w:rPr>
          <w:rFonts w:ascii="Times New Roman" w:eastAsia="Calibri" w:hAnsi="Times New Roman" w:cs="Times New Roman"/>
          <w:sz w:val="24"/>
          <w:szCs w:val="24"/>
          <w:lang w:bidi="en-US"/>
        </w:rPr>
        <w:t>doing th</w:t>
      </w:r>
      <w:r w:rsidR="008E4176" w:rsidRPr="00282255">
        <w:rPr>
          <w:rFonts w:ascii="Times New Roman" w:eastAsia="Calibri" w:hAnsi="Times New Roman" w:cs="Times New Roman"/>
          <w:sz w:val="24"/>
          <w:szCs w:val="24"/>
          <w:lang w:bidi="en-US"/>
        </w:rPr>
        <w:t xml:space="preserve">eir utmost </w:t>
      </w:r>
      <w:r w:rsidRPr="00282255">
        <w:rPr>
          <w:rFonts w:ascii="Times New Roman" w:eastAsia="Calibri" w:hAnsi="Times New Roman" w:cs="Times New Roman"/>
          <w:sz w:val="24"/>
          <w:szCs w:val="24"/>
          <w:lang w:bidi="en-US"/>
        </w:rPr>
        <w:t xml:space="preserve">to expedite the pending cases.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25F3D" w:rsidRPr="00282255" w:rsidRDefault="00925F3D"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 xml:space="preserve">We </w:t>
      </w:r>
      <w:r w:rsidR="0093500D" w:rsidRPr="00282255">
        <w:rPr>
          <w:rFonts w:ascii="Times New Roman" w:eastAsia="Calibri" w:hAnsi="Times New Roman" w:cs="Times New Roman"/>
          <w:sz w:val="24"/>
          <w:szCs w:val="24"/>
          <w:lang w:bidi="en-US"/>
        </w:rPr>
        <w:t>value</w:t>
      </w:r>
      <w:r w:rsidRPr="00282255">
        <w:rPr>
          <w:rFonts w:ascii="Times New Roman" w:eastAsia="Calibri" w:hAnsi="Times New Roman" w:cs="Times New Roman"/>
          <w:sz w:val="24"/>
          <w:szCs w:val="24"/>
          <w:lang w:bidi="en-US"/>
        </w:rPr>
        <w:t xml:space="preserve"> greatly</w:t>
      </w:r>
      <w:r w:rsidR="0093500D" w:rsidRPr="00282255">
        <w:rPr>
          <w:rFonts w:ascii="Times New Roman" w:eastAsia="Calibri" w:hAnsi="Times New Roman" w:cs="Times New Roman"/>
          <w:sz w:val="24"/>
          <w:szCs w:val="24"/>
          <w:lang w:bidi="en-US"/>
        </w:rPr>
        <w:t xml:space="preserve"> </w:t>
      </w:r>
      <w:r w:rsidR="009D394C" w:rsidRPr="00282255">
        <w:rPr>
          <w:rFonts w:ascii="Times New Roman" w:eastAsia="Calibri" w:hAnsi="Times New Roman" w:cs="Times New Roman"/>
          <w:sz w:val="24"/>
          <w:szCs w:val="24"/>
          <w:lang w:bidi="en-US"/>
        </w:rPr>
        <w:t>the Tribunal</w:t>
      </w:r>
      <w:r w:rsidR="0093500D" w:rsidRPr="00282255">
        <w:rPr>
          <w:rFonts w:ascii="Times New Roman" w:eastAsia="Calibri" w:hAnsi="Times New Roman" w:cs="Times New Roman"/>
          <w:sz w:val="24"/>
          <w:szCs w:val="24"/>
          <w:lang w:bidi="en-US"/>
        </w:rPr>
        <w:t xml:space="preserve"> commitment </w:t>
      </w:r>
      <w:r w:rsidRPr="00282255">
        <w:rPr>
          <w:rFonts w:ascii="Times New Roman" w:eastAsia="Calibri" w:hAnsi="Times New Roman" w:cs="Times New Roman"/>
          <w:sz w:val="24"/>
          <w:szCs w:val="24"/>
          <w:lang w:bidi="en-US"/>
        </w:rPr>
        <w:t xml:space="preserve">in meeting the </w:t>
      </w:r>
      <w:r w:rsidR="009D394C" w:rsidRPr="00282255">
        <w:rPr>
          <w:rFonts w:ascii="Times New Roman" w:eastAsia="Calibri" w:hAnsi="Times New Roman" w:cs="Times New Roman"/>
          <w:sz w:val="24"/>
          <w:szCs w:val="24"/>
          <w:lang w:bidi="en-US"/>
        </w:rPr>
        <w:t>date</w:t>
      </w:r>
      <w:r w:rsidRPr="00282255">
        <w:rPr>
          <w:rFonts w:ascii="Times New Roman" w:eastAsia="Calibri" w:hAnsi="Times New Roman" w:cs="Times New Roman"/>
          <w:sz w:val="24"/>
          <w:szCs w:val="24"/>
          <w:lang w:bidi="en-US"/>
        </w:rPr>
        <w:t xml:space="preserve"> foreseen </w:t>
      </w:r>
      <w:r w:rsidR="009D394C" w:rsidRPr="00282255">
        <w:rPr>
          <w:rFonts w:ascii="Times New Roman" w:eastAsia="Calibri" w:hAnsi="Times New Roman" w:cs="Times New Roman"/>
          <w:sz w:val="24"/>
          <w:szCs w:val="24"/>
          <w:lang w:bidi="en-US"/>
        </w:rPr>
        <w:t>for its closure</w:t>
      </w:r>
      <w:r w:rsidRPr="00282255">
        <w:rPr>
          <w:rFonts w:ascii="Times New Roman" w:eastAsia="Calibri" w:hAnsi="Times New Roman" w:cs="Times New Roman"/>
          <w:sz w:val="24"/>
          <w:szCs w:val="24"/>
          <w:lang w:bidi="en-US"/>
        </w:rPr>
        <w:t>, in 2017, and</w:t>
      </w:r>
      <w:r w:rsidR="00D41DAF" w:rsidRPr="00282255">
        <w:rPr>
          <w:rFonts w:ascii="Times New Roman" w:eastAsia="Calibri" w:hAnsi="Times New Roman" w:cs="Times New Roman"/>
          <w:sz w:val="24"/>
          <w:szCs w:val="24"/>
          <w:lang w:bidi="en-US"/>
        </w:rPr>
        <w:t xml:space="preserve"> the</w:t>
      </w:r>
      <w:r w:rsidR="009D394C" w:rsidRPr="00282255">
        <w:rPr>
          <w:rFonts w:ascii="Times New Roman" w:eastAsia="Calibri" w:hAnsi="Times New Roman" w:cs="Times New Roman"/>
          <w:sz w:val="24"/>
          <w:szCs w:val="24"/>
          <w:lang w:bidi="en-US"/>
        </w:rPr>
        <w:t xml:space="preserve"> diligent efforts to complete the expeditious transition of functions to the Mechanism in accordance with Security Council Resolution 1966</w:t>
      </w:r>
      <w:r w:rsidR="00D41DAF" w:rsidRPr="00282255">
        <w:rPr>
          <w:rFonts w:ascii="Times New Roman" w:eastAsia="Calibri" w:hAnsi="Times New Roman" w:cs="Times New Roman"/>
          <w:sz w:val="24"/>
          <w:szCs w:val="24"/>
          <w:lang w:bidi="en-US"/>
        </w:rPr>
        <w:t xml:space="preserve"> </w:t>
      </w:r>
      <w:r w:rsidR="009D394C" w:rsidRPr="00282255">
        <w:rPr>
          <w:rFonts w:ascii="Times New Roman" w:eastAsia="Calibri" w:hAnsi="Times New Roman" w:cs="Times New Roman"/>
          <w:sz w:val="24"/>
          <w:szCs w:val="24"/>
          <w:lang w:bidi="en-US"/>
        </w:rPr>
        <w:t>(2000)</w:t>
      </w:r>
      <w:r w:rsidRPr="00282255">
        <w:rPr>
          <w:rFonts w:ascii="Times New Roman" w:eastAsia="Calibri" w:hAnsi="Times New Roman" w:cs="Times New Roman"/>
          <w:sz w:val="24"/>
          <w:szCs w:val="24"/>
          <w:lang w:bidi="en-US"/>
        </w:rPr>
        <w:t xml:space="preserve">. </w:t>
      </w:r>
    </w:p>
    <w:p w:rsidR="00925F3D" w:rsidRPr="00282255" w:rsidRDefault="00925F3D" w:rsidP="009D394C">
      <w:pPr>
        <w:spacing w:after="0" w:line="276" w:lineRule="auto"/>
        <w:jc w:val="both"/>
        <w:rPr>
          <w:rFonts w:ascii="Times New Roman" w:eastAsia="Calibri" w:hAnsi="Times New Roman" w:cs="Times New Roman"/>
          <w:sz w:val="24"/>
          <w:szCs w:val="24"/>
          <w:lang w:bidi="en-US"/>
        </w:rPr>
      </w:pPr>
    </w:p>
    <w:p w:rsidR="009D394C" w:rsidRPr="00282255" w:rsidRDefault="00925F3D"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However</w:t>
      </w:r>
      <w:r w:rsidR="009D394C" w:rsidRPr="00282255">
        <w:rPr>
          <w:rFonts w:ascii="Times New Roman" w:eastAsia="Calibri" w:hAnsi="Times New Roman" w:cs="Times New Roman"/>
          <w:sz w:val="24"/>
          <w:szCs w:val="24"/>
          <w:lang w:bidi="en-US"/>
        </w:rPr>
        <w:t>, we are concerned over the continuous challenge facing the ICTY</w:t>
      </w:r>
      <w:r w:rsidRPr="00282255">
        <w:rPr>
          <w:rFonts w:ascii="Times New Roman" w:eastAsia="Calibri" w:hAnsi="Times New Roman" w:cs="Times New Roman"/>
          <w:sz w:val="24"/>
          <w:szCs w:val="24"/>
          <w:lang w:bidi="en-US"/>
        </w:rPr>
        <w:t>, in particular those</w:t>
      </w:r>
      <w:r w:rsidR="009D394C" w:rsidRPr="00282255">
        <w:rPr>
          <w:rFonts w:ascii="Times New Roman" w:eastAsia="Calibri" w:hAnsi="Times New Roman" w:cs="Times New Roman"/>
          <w:sz w:val="24"/>
          <w:szCs w:val="24"/>
          <w:lang w:bidi="en-US"/>
        </w:rPr>
        <w:t xml:space="preserve"> related to staff attrition</w:t>
      </w:r>
      <w:r w:rsidRPr="00282255">
        <w:rPr>
          <w:rFonts w:ascii="Times New Roman" w:eastAsia="Calibri" w:hAnsi="Times New Roman" w:cs="Times New Roman"/>
          <w:sz w:val="24"/>
          <w:szCs w:val="24"/>
          <w:lang w:bidi="en-US"/>
        </w:rPr>
        <w:t>,</w:t>
      </w:r>
      <w:r w:rsidR="009D394C" w:rsidRPr="00282255">
        <w:rPr>
          <w:rFonts w:ascii="Times New Roman" w:eastAsia="Calibri" w:hAnsi="Times New Roman" w:cs="Times New Roman"/>
          <w:sz w:val="24"/>
          <w:szCs w:val="24"/>
          <w:lang w:bidi="en-US"/>
        </w:rPr>
        <w:t xml:space="preserve"> causing delays to trials and appeals</w:t>
      </w:r>
      <w:r w:rsidRPr="00282255">
        <w:rPr>
          <w:rFonts w:ascii="Times New Roman" w:eastAsia="Calibri" w:hAnsi="Times New Roman" w:cs="Times New Roman"/>
          <w:sz w:val="24"/>
          <w:szCs w:val="24"/>
          <w:lang w:bidi="en-US"/>
        </w:rPr>
        <w:t>,</w:t>
      </w:r>
      <w:r w:rsidR="009D394C" w:rsidRPr="00282255">
        <w:rPr>
          <w:rFonts w:ascii="Times New Roman" w:eastAsia="Calibri" w:hAnsi="Times New Roman" w:cs="Times New Roman"/>
          <w:sz w:val="24"/>
          <w:szCs w:val="24"/>
          <w:lang w:bidi="en-US"/>
        </w:rPr>
        <w:t xml:space="preserve"> and the Tribunal inability to offer an end-of-service incentive. </w:t>
      </w:r>
      <w:r w:rsidRPr="00282255">
        <w:rPr>
          <w:rFonts w:ascii="Times New Roman" w:eastAsia="Calibri" w:hAnsi="Times New Roman" w:cs="Times New Roman"/>
          <w:sz w:val="24"/>
          <w:szCs w:val="24"/>
          <w:lang w:bidi="en-US"/>
        </w:rPr>
        <w:t>We</w:t>
      </w:r>
      <w:r w:rsidR="009D394C" w:rsidRPr="00282255">
        <w:rPr>
          <w:rFonts w:ascii="Times New Roman" w:eastAsia="Calibri" w:hAnsi="Times New Roman" w:cs="Times New Roman"/>
          <w:sz w:val="24"/>
          <w:szCs w:val="24"/>
          <w:lang w:bidi="en-US"/>
        </w:rPr>
        <w:t xml:space="preserve"> hope that these delays will not affect the on</w:t>
      </w:r>
      <w:r w:rsidRPr="00282255">
        <w:rPr>
          <w:rFonts w:ascii="Times New Roman" w:eastAsia="Calibri" w:hAnsi="Times New Roman" w:cs="Times New Roman"/>
          <w:sz w:val="24"/>
          <w:szCs w:val="24"/>
          <w:lang w:bidi="en-US"/>
        </w:rPr>
        <w:t xml:space="preserve">going trials and that the Tribunal judicial work will </w:t>
      </w:r>
      <w:r w:rsidR="00D41DAF" w:rsidRPr="00282255">
        <w:rPr>
          <w:rFonts w:ascii="Times New Roman" w:eastAsia="Calibri" w:hAnsi="Times New Roman" w:cs="Times New Roman"/>
          <w:sz w:val="24"/>
          <w:szCs w:val="24"/>
          <w:lang w:bidi="en-US"/>
        </w:rPr>
        <w:t xml:space="preserve">be effectively </w:t>
      </w:r>
      <w:r w:rsidR="009D394C" w:rsidRPr="00282255">
        <w:rPr>
          <w:rFonts w:ascii="Times New Roman" w:eastAsia="Calibri" w:hAnsi="Times New Roman" w:cs="Times New Roman"/>
          <w:sz w:val="24"/>
          <w:szCs w:val="24"/>
          <w:lang w:bidi="en-US"/>
        </w:rPr>
        <w:t xml:space="preserve">completed by the end of 2017.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Madam President,</w:t>
      </w:r>
    </w:p>
    <w:p w:rsidR="00925F3D" w:rsidRPr="00282255" w:rsidRDefault="00925F3D"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We note that the Residual Mechanism will assume full resp</w:t>
      </w:r>
      <w:r w:rsidR="00925F3D" w:rsidRPr="00282255">
        <w:rPr>
          <w:rFonts w:ascii="Times New Roman" w:eastAsia="Calibri" w:hAnsi="Times New Roman" w:cs="Times New Roman"/>
          <w:sz w:val="24"/>
          <w:szCs w:val="24"/>
          <w:lang w:bidi="en-US"/>
        </w:rPr>
        <w:t xml:space="preserve">onsibility for the ICTR remaining functions by the end of 2015.  The ICTY </w:t>
      </w:r>
      <w:r w:rsidRPr="00282255">
        <w:rPr>
          <w:rFonts w:ascii="Times New Roman" w:eastAsia="Calibri" w:hAnsi="Times New Roman" w:cs="Times New Roman"/>
          <w:sz w:val="24"/>
          <w:szCs w:val="24"/>
          <w:lang w:bidi="en-US"/>
        </w:rPr>
        <w:t>closure</w:t>
      </w:r>
      <w:r w:rsidR="00925F3D" w:rsidRPr="00282255">
        <w:rPr>
          <w:rFonts w:ascii="Times New Roman" w:eastAsia="Calibri" w:hAnsi="Times New Roman" w:cs="Times New Roman"/>
          <w:sz w:val="24"/>
          <w:szCs w:val="24"/>
          <w:lang w:bidi="en-US"/>
        </w:rPr>
        <w:t xml:space="preserve"> is expected for</w:t>
      </w:r>
      <w:r w:rsidRPr="00282255">
        <w:rPr>
          <w:rFonts w:ascii="Times New Roman" w:eastAsia="Calibri" w:hAnsi="Times New Roman" w:cs="Times New Roman"/>
          <w:sz w:val="24"/>
          <w:szCs w:val="24"/>
          <w:lang w:bidi="en-US"/>
        </w:rPr>
        <w:t xml:space="preserve"> 2017, </w:t>
      </w:r>
      <w:r w:rsidR="00925F3D" w:rsidRPr="00282255">
        <w:rPr>
          <w:rFonts w:ascii="Times New Roman" w:eastAsia="Calibri" w:hAnsi="Times New Roman" w:cs="Times New Roman"/>
          <w:sz w:val="24"/>
          <w:szCs w:val="24"/>
          <w:lang w:bidi="en-US"/>
        </w:rPr>
        <w:t xml:space="preserve">while </w:t>
      </w:r>
      <w:r w:rsidR="007E04CC" w:rsidRPr="00282255">
        <w:rPr>
          <w:rFonts w:ascii="Times New Roman" w:eastAsia="Calibri" w:hAnsi="Times New Roman" w:cs="Times New Roman"/>
          <w:sz w:val="24"/>
          <w:szCs w:val="24"/>
          <w:lang w:bidi="en-US"/>
        </w:rPr>
        <w:t xml:space="preserve">the </w:t>
      </w:r>
      <w:r w:rsidR="00D41DAF" w:rsidRPr="00282255">
        <w:rPr>
          <w:rFonts w:ascii="Times New Roman" w:eastAsia="Calibri" w:hAnsi="Times New Roman" w:cs="Times New Roman"/>
          <w:sz w:val="24"/>
          <w:szCs w:val="24"/>
          <w:lang w:bidi="en-US"/>
        </w:rPr>
        <w:t>Tribunal P</w:t>
      </w:r>
      <w:r w:rsidRPr="00282255">
        <w:rPr>
          <w:rFonts w:ascii="Times New Roman" w:eastAsia="Calibri" w:hAnsi="Times New Roman" w:cs="Times New Roman"/>
          <w:sz w:val="24"/>
          <w:szCs w:val="24"/>
          <w:lang w:bidi="en-US"/>
        </w:rPr>
        <w:t>rincip</w:t>
      </w:r>
      <w:r w:rsidR="007E04CC" w:rsidRPr="00282255">
        <w:rPr>
          <w:rFonts w:ascii="Times New Roman" w:eastAsia="Calibri" w:hAnsi="Times New Roman" w:cs="Times New Roman"/>
          <w:sz w:val="24"/>
          <w:szCs w:val="24"/>
          <w:lang w:bidi="en-US"/>
        </w:rPr>
        <w:t>als and staff keep</w:t>
      </w:r>
      <w:r w:rsidRPr="00282255">
        <w:rPr>
          <w:rFonts w:ascii="Times New Roman" w:eastAsia="Calibri" w:hAnsi="Times New Roman" w:cs="Times New Roman"/>
          <w:sz w:val="24"/>
          <w:szCs w:val="24"/>
          <w:lang w:bidi="en-US"/>
        </w:rPr>
        <w:t xml:space="preserve"> ensur</w:t>
      </w:r>
      <w:r w:rsidR="007E04CC" w:rsidRPr="00282255">
        <w:rPr>
          <w:rFonts w:ascii="Times New Roman" w:eastAsia="Calibri" w:hAnsi="Times New Roman" w:cs="Times New Roman"/>
          <w:sz w:val="24"/>
          <w:szCs w:val="24"/>
          <w:lang w:bidi="en-US"/>
        </w:rPr>
        <w:t>ing</w:t>
      </w:r>
      <w:r w:rsidRPr="00282255">
        <w:rPr>
          <w:rFonts w:ascii="Times New Roman" w:eastAsia="Calibri" w:hAnsi="Times New Roman" w:cs="Times New Roman"/>
          <w:sz w:val="24"/>
          <w:szCs w:val="24"/>
          <w:lang w:bidi="en-US"/>
        </w:rPr>
        <w:t xml:space="preserve"> a smooth transition of </w:t>
      </w:r>
      <w:r w:rsidR="007E04CC" w:rsidRPr="00282255">
        <w:rPr>
          <w:rFonts w:ascii="Times New Roman" w:eastAsia="Calibri" w:hAnsi="Times New Roman" w:cs="Times New Roman"/>
          <w:sz w:val="24"/>
          <w:szCs w:val="24"/>
          <w:lang w:bidi="en-US"/>
        </w:rPr>
        <w:t xml:space="preserve">the </w:t>
      </w:r>
      <w:r w:rsidRPr="00282255">
        <w:rPr>
          <w:rFonts w:ascii="Times New Roman" w:eastAsia="Calibri" w:hAnsi="Times New Roman" w:cs="Times New Roman"/>
          <w:sz w:val="24"/>
          <w:szCs w:val="24"/>
          <w:lang w:bidi="en-US"/>
        </w:rPr>
        <w:t>remain</w:t>
      </w:r>
      <w:r w:rsidR="007E04CC" w:rsidRPr="00282255">
        <w:rPr>
          <w:rFonts w:ascii="Times New Roman" w:eastAsia="Calibri" w:hAnsi="Times New Roman" w:cs="Times New Roman"/>
          <w:sz w:val="24"/>
          <w:szCs w:val="24"/>
          <w:lang w:bidi="en-US"/>
        </w:rPr>
        <w:t>ing functions and services,</w:t>
      </w:r>
      <w:r w:rsidRPr="00282255">
        <w:rPr>
          <w:rFonts w:ascii="Times New Roman" w:eastAsia="Calibri" w:hAnsi="Times New Roman" w:cs="Times New Roman"/>
          <w:sz w:val="24"/>
          <w:szCs w:val="24"/>
          <w:lang w:bidi="en-US"/>
        </w:rPr>
        <w:t xml:space="preserve"> harmoniz</w:t>
      </w:r>
      <w:r w:rsidR="007E04CC" w:rsidRPr="00282255">
        <w:rPr>
          <w:rFonts w:ascii="Times New Roman" w:eastAsia="Calibri" w:hAnsi="Times New Roman" w:cs="Times New Roman"/>
          <w:sz w:val="24"/>
          <w:szCs w:val="24"/>
          <w:lang w:bidi="en-US"/>
        </w:rPr>
        <w:t xml:space="preserve">ing and adopting </w:t>
      </w:r>
      <w:r w:rsidRPr="00282255">
        <w:rPr>
          <w:rFonts w:ascii="Times New Roman" w:eastAsia="Calibri" w:hAnsi="Times New Roman" w:cs="Times New Roman"/>
          <w:sz w:val="24"/>
          <w:szCs w:val="24"/>
          <w:lang w:bidi="en-US"/>
        </w:rPr>
        <w:t>best practices.</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However the Mechanism continues to fa</w:t>
      </w:r>
      <w:r w:rsidR="007E04CC" w:rsidRPr="00282255">
        <w:rPr>
          <w:rFonts w:ascii="Times New Roman" w:eastAsia="Calibri" w:hAnsi="Times New Roman" w:cs="Times New Roman"/>
          <w:sz w:val="24"/>
          <w:szCs w:val="24"/>
          <w:lang w:bidi="en-US"/>
        </w:rPr>
        <w:t>ce two long-standing challenges: ensuring</w:t>
      </w:r>
      <w:r w:rsidRPr="00282255">
        <w:rPr>
          <w:rFonts w:ascii="Times New Roman" w:eastAsia="Calibri" w:hAnsi="Times New Roman" w:cs="Times New Roman"/>
          <w:sz w:val="24"/>
          <w:szCs w:val="24"/>
          <w:lang w:bidi="en-US"/>
        </w:rPr>
        <w:t xml:space="preserve"> that </w:t>
      </w:r>
      <w:r w:rsidR="007E04CC" w:rsidRPr="00282255">
        <w:rPr>
          <w:rFonts w:ascii="Times New Roman" w:eastAsia="Calibri" w:hAnsi="Times New Roman" w:cs="Times New Roman"/>
          <w:sz w:val="24"/>
          <w:szCs w:val="24"/>
          <w:lang w:bidi="en-US"/>
        </w:rPr>
        <w:t xml:space="preserve">the </w:t>
      </w:r>
      <w:r w:rsidRPr="00282255">
        <w:rPr>
          <w:rFonts w:ascii="Times New Roman" w:eastAsia="Calibri" w:hAnsi="Times New Roman" w:cs="Times New Roman"/>
          <w:sz w:val="24"/>
          <w:szCs w:val="24"/>
          <w:lang w:bidi="en-US"/>
        </w:rPr>
        <w:t>nine remaining individuals at large</w:t>
      </w:r>
      <w:r w:rsidR="007E04CC" w:rsidRPr="00282255">
        <w:rPr>
          <w:rFonts w:ascii="Times New Roman" w:eastAsia="Calibri" w:hAnsi="Times New Roman" w:cs="Times New Roman"/>
          <w:sz w:val="24"/>
          <w:szCs w:val="24"/>
          <w:lang w:bidi="en-US"/>
        </w:rPr>
        <w:t>,</w:t>
      </w:r>
      <w:r w:rsidRPr="00282255">
        <w:rPr>
          <w:rFonts w:ascii="Times New Roman" w:eastAsia="Calibri" w:hAnsi="Times New Roman" w:cs="Times New Roman"/>
          <w:sz w:val="24"/>
          <w:szCs w:val="24"/>
          <w:lang w:bidi="en-US"/>
        </w:rPr>
        <w:t xml:space="preserve"> indic</w:t>
      </w:r>
      <w:r w:rsidR="007E04CC" w:rsidRPr="00282255">
        <w:rPr>
          <w:rFonts w:ascii="Times New Roman" w:eastAsia="Calibri" w:hAnsi="Times New Roman" w:cs="Times New Roman"/>
          <w:sz w:val="24"/>
          <w:szCs w:val="24"/>
          <w:lang w:bidi="en-US"/>
        </w:rPr>
        <w:t xml:space="preserve">ted by the ICTR are apprehended; and </w:t>
      </w:r>
      <w:r w:rsidRPr="00282255">
        <w:rPr>
          <w:rFonts w:ascii="Times New Roman" w:eastAsia="Calibri" w:hAnsi="Times New Roman" w:cs="Times New Roman"/>
          <w:sz w:val="24"/>
          <w:szCs w:val="24"/>
          <w:lang w:bidi="en-US"/>
        </w:rPr>
        <w:t>the relocation of the eight individuals acquitted and released by the ICTR, who are unable to return to their countries of origin.</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We are encouraged by the fact that the Mechan</w:t>
      </w:r>
      <w:r w:rsidR="004C07A5" w:rsidRPr="00282255">
        <w:rPr>
          <w:rFonts w:ascii="Times New Roman" w:eastAsia="Calibri" w:hAnsi="Times New Roman" w:cs="Times New Roman"/>
          <w:sz w:val="24"/>
          <w:szCs w:val="24"/>
          <w:lang w:bidi="en-US"/>
        </w:rPr>
        <w:t>ism continued</w:t>
      </w:r>
      <w:r w:rsidRPr="00282255">
        <w:rPr>
          <w:rFonts w:ascii="Times New Roman" w:eastAsia="Calibri" w:hAnsi="Times New Roman" w:cs="Times New Roman"/>
          <w:sz w:val="24"/>
          <w:szCs w:val="24"/>
          <w:lang w:bidi="en-US"/>
        </w:rPr>
        <w:t xml:space="preserve"> communicati</w:t>
      </w:r>
      <w:r w:rsidR="004C07A5" w:rsidRPr="00282255">
        <w:rPr>
          <w:rFonts w:ascii="Times New Roman" w:eastAsia="Calibri" w:hAnsi="Times New Roman" w:cs="Times New Roman"/>
          <w:sz w:val="24"/>
          <w:szCs w:val="24"/>
          <w:lang w:bidi="en-US"/>
        </w:rPr>
        <w:t>ng</w:t>
      </w:r>
      <w:r w:rsidRPr="00282255">
        <w:rPr>
          <w:rFonts w:ascii="Times New Roman" w:eastAsia="Calibri" w:hAnsi="Times New Roman" w:cs="Times New Roman"/>
          <w:sz w:val="24"/>
          <w:szCs w:val="24"/>
          <w:lang w:bidi="en-US"/>
        </w:rPr>
        <w:t xml:space="preserve"> and cooperati</w:t>
      </w:r>
      <w:r w:rsidR="00D41DAF" w:rsidRPr="00282255">
        <w:rPr>
          <w:rFonts w:ascii="Times New Roman" w:eastAsia="Calibri" w:hAnsi="Times New Roman" w:cs="Times New Roman"/>
          <w:sz w:val="24"/>
          <w:szCs w:val="24"/>
          <w:lang w:bidi="en-US"/>
        </w:rPr>
        <w:t xml:space="preserve">ng </w:t>
      </w:r>
      <w:r w:rsidR="004C07A5" w:rsidRPr="00282255">
        <w:rPr>
          <w:rFonts w:ascii="Times New Roman" w:eastAsia="Calibri" w:hAnsi="Times New Roman" w:cs="Times New Roman"/>
          <w:sz w:val="24"/>
          <w:szCs w:val="24"/>
          <w:lang w:bidi="en-US"/>
        </w:rPr>
        <w:t xml:space="preserve">with </w:t>
      </w:r>
      <w:r w:rsidRPr="00282255">
        <w:rPr>
          <w:rFonts w:ascii="Times New Roman" w:eastAsia="Calibri" w:hAnsi="Times New Roman" w:cs="Times New Roman"/>
          <w:sz w:val="24"/>
          <w:szCs w:val="24"/>
          <w:lang w:bidi="en-US"/>
        </w:rPr>
        <w:t xml:space="preserve">Rwanda and </w:t>
      </w:r>
      <w:r w:rsidR="00D41DAF" w:rsidRPr="00282255">
        <w:rPr>
          <w:rFonts w:ascii="Times New Roman" w:eastAsia="Calibri" w:hAnsi="Times New Roman" w:cs="Times New Roman"/>
          <w:sz w:val="24"/>
          <w:szCs w:val="24"/>
          <w:lang w:bidi="en-US"/>
        </w:rPr>
        <w:t xml:space="preserve">States </w:t>
      </w:r>
      <w:r w:rsidR="00282255" w:rsidRPr="00282255">
        <w:rPr>
          <w:rFonts w:ascii="Times New Roman" w:eastAsia="Calibri" w:hAnsi="Times New Roman" w:cs="Times New Roman"/>
          <w:sz w:val="24"/>
          <w:szCs w:val="24"/>
          <w:lang w:bidi="en-US"/>
        </w:rPr>
        <w:t>of Former</w:t>
      </w:r>
      <w:r w:rsidR="004C07A5" w:rsidRPr="00282255">
        <w:rPr>
          <w:rFonts w:ascii="Times New Roman" w:eastAsia="Calibri" w:hAnsi="Times New Roman" w:cs="Times New Roman"/>
          <w:sz w:val="24"/>
          <w:szCs w:val="24"/>
          <w:lang w:bidi="en-US"/>
        </w:rPr>
        <w:t xml:space="preserve"> Yugoslavia,</w:t>
      </w:r>
      <w:r w:rsidRPr="00282255">
        <w:rPr>
          <w:rFonts w:ascii="Times New Roman" w:eastAsia="Calibri" w:hAnsi="Times New Roman" w:cs="Times New Roman"/>
          <w:sz w:val="24"/>
          <w:szCs w:val="24"/>
          <w:lang w:bidi="en-US"/>
        </w:rPr>
        <w:t xml:space="preserve"> keeping them updated on the activities of the Mechanism and the transition of responsibilities</w:t>
      </w:r>
      <w:r w:rsidR="004C07A5" w:rsidRPr="00282255">
        <w:rPr>
          <w:rFonts w:ascii="Times New Roman" w:eastAsia="Calibri" w:hAnsi="Times New Roman" w:cs="Times New Roman"/>
          <w:sz w:val="24"/>
          <w:szCs w:val="24"/>
          <w:lang w:bidi="en-US"/>
        </w:rPr>
        <w:t>,</w:t>
      </w:r>
      <w:r w:rsidRPr="00282255">
        <w:rPr>
          <w:rFonts w:ascii="Times New Roman" w:eastAsia="Calibri" w:hAnsi="Times New Roman" w:cs="Times New Roman"/>
          <w:sz w:val="24"/>
          <w:szCs w:val="24"/>
          <w:lang w:bidi="en-US"/>
        </w:rPr>
        <w:t xml:space="preserve"> as well as assistance to national jurisdictions.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D41DAF"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W</w:t>
      </w:r>
      <w:r w:rsidR="009D394C" w:rsidRPr="00282255">
        <w:rPr>
          <w:rFonts w:ascii="Times New Roman" w:eastAsia="Calibri" w:hAnsi="Times New Roman" w:cs="Times New Roman"/>
          <w:sz w:val="24"/>
          <w:szCs w:val="24"/>
          <w:lang w:bidi="en-US"/>
        </w:rPr>
        <w:t xml:space="preserve">e </w:t>
      </w:r>
      <w:r w:rsidR="00D47A7A" w:rsidRPr="00282255">
        <w:rPr>
          <w:rFonts w:ascii="Times New Roman" w:eastAsia="Calibri" w:hAnsi="Times New Roman" w:cs="Times New Roman"/>
          <w:sz w:val="24"/>
          <w:szCs w:val="24"/>
          <w:lang w:bidi="en-US"/>
        </w:rPr>
        <w:t>would like to highlight that</w:t>
      </w:r>
      <w:r w:rsidR="009D394C" w:rsidRPr="00282255">
        <w:rPr>
          <w:rFonts w:ascii="Times New Roman" w:eastAsia="Calibri" w:hAnsi="Times New Roman" w:cs="Times New Roman"/>
          <w:sz w:val="24"/>
          <w:szCs w:val="24"/>
          <w:lang w:bidi="en-US"/>
        </w:rPr>
        <w:t xml:space="preserve"> International Criminal Justice</w:t>
      </w:r>
      <w:r w:rsidRPr="00282255">
        <w:rPr>
          <w:rFonts w:ascii="Times New Roman" w:eastAsia="Calibri" w:hAnsi="Times New Roman" w:cs="Times New Roman"/>
          <w:sz w:val="24"/>
          <w:szCs w:val="24"/>
          <w:lang w:bidi="en-US"/>
        </w:rPr>
        <w:t>,</w:t>
      </w:r>
      <w:r w:rsidR="009D394C" w:rsidRPr="00282255">
        <w:rPr>
          <w:rFonts w:ascii="Times New Roman" w:eastAsia="Calibri" w:hAnsi="Times New Roman" w:cs="Times New Roman"/>
          <w:sz w:val="24"/>
          <w:szCs w:val="24"/>
          <w:lang w:bidi="en-US"/>
        </w:rPr>
        <w:t xml:space="preserve"> embodied in the Criminal Tribunals for Yugoslavia and R</w:t>
      </w:r>
      <w:r w:rsidRPr="00282255">
        <w:rPr>
          <w:rFonts w:ascii="Times New Roman" w:eastAsia="Calibri" w:hAnsi="Times New Roman" w:cs="Times New Roman"/>
          <w:sz w:val="24"/>
          <w:szCs w:val="24"/>
          <w:lang w:bidi="en-US"/>
        </w:rPr>
        <w:t>wanda were crucial to</w:t>
      </w:r>
      <w:r w:rsidR="009D394C" w:rsidRPr="00282255">
        <w:rPr>
          <w:rFonts w:ascii="Times New Roman" w:eastAsia="Calibri" w:hAnsi="Times New Roman" w:cs="Times New Roman"/>
          <w:sz w:val="24"/>
          <w:szCs w:val="24"/>
          <w:lang w:bidi="en-US"/>
        </w:rPr>
        <w:t xml:space="preserve"> the recovery process</w:t>
      </w:r>
      <w:r w:rsidRPr="00282255">
        <w:rPr>
          <w:rFonts w:ascii="Times New Roman" w:eastAsia="Calibri" w:hAnsi="Times New Roman" w:cs="Times New Roman"/>
          <w:sz w:val="24"/>
          <w:szCs w:val="24"/>
          <w:lang w:bidi="en-US"/>
        </w:rPr>
        <w:t>es</w:t>
      </w:r>
      <w:r w:rsidR="009D394C" w:rsidRPr="00282255">
        <w:rPr>
          <w:rFonts w:ascii="Times New Roman" w:eastAsia="Calibri" w:hAnsi="Times New Roman" w:cs="Times New Roman"/>
          <w:sz w:val="24"/>
          <w:szCs w:val="24"/>
          <w:lang w:bidi="en-US"/>
        </w:rPr>
        <w:t>, following the horrific events</w:t>
      </w:r>
      <w:r w:rsidR="00D47A7A" w:rsidRPr="00282255">
        <w:rPr>
          <w:rFonts w:ascii="Times New Roman" w:eastAsia="Calibri" w:hAnsi="Times New Roman" w:cs="Times New Roman"/>
          <w:sz w:val="24"/>
          <w:szCs w:val="24"/>
          <w:lang w:bidi="en-US"/>
        </w:rPr>
        <w:t xml:space="preserve"> that took place </w:t>
      </w:r>
      <w:r w:rsidR="009D394C" w:rsidRPr="00282255">
        <w:rPr>
          <w:rFonts w:ascii="Times New Roman" w:eastAsia="Calibri" w:hAnsi="Times New Roman" w:cs="Times New Roman"/>
          <w:sz w:val="24"/>
          <w:szCs w:val="24"/>
          <w:lang w:bidi="en-US"/>
        </w:rPr>
        <w:t xml:space="preserve">in those territories. </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D41DAF"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lastRenderedPageBreak/>
        <w:t>Finally, i</w:t>
      </w:r>
      <w:r w:rsidR="00D47A7A" w:rsidRPr="00282255">
        <w:rPr>
          <w:rFonts w:ascii="Times New Roman" w:eastAsia="Calibri" w:hAnsi="Times New Roman" w:cs="Times New Roman"/>
          <w:sz w:val="24"/>
          <w:szCs w:val="24"/>
          <w:lang w:bidi="en-US"/>
        </w:rPr>
        <w:t>n closing these files i</w:t>
      </w:r>
      <w:r w:rsidR="009D394C" w:rsidRPr="00282255">
        <w:rPr>
          <w:rFonts w:ascii="Times New Roman" w:eastAsia="Calibri" w:hAnsi="Times New Roman" w:cs="Times New Roman"/>
          <w:sz w:val="24"/>
          <w:szCs w:val="24"/>
          <w:lang w:bidi="en-US"/>
        </w:rPr>
        <w:t xml:space="preserve">t is </w:t>
      </w:r>
      <w:r w:rsidR="00D47A7A" w:rsidRPr="00282255">
        <w:rPr>
          <w:rFonts w:ascii="Times New Roman" w:eastAsia="Calibri" w:hAnsi="Times New Roman" w:cs="Times New Roman"/>
          <w:sz w:val="24"/>
          <w:szCs w:val="24"/>
          <w:lang w:bidi="en-US"/>
        </w:rPr>
        <w:t>critical to ensure</w:t>
      </w:r>
      <w:r w:rsidR="009D394C" w:rsidRPr="00282255">
        <w:rPr>
          <w:rFonts w:ascii="Times New Roman" w:eastAsia="Calibri" w:hAnsi="Times New Roman" w:cs="Times New Roman"/>
          <w:sz w:val="24"/>
          <w:szCs w:val="24"/>
          <w:lang w:bidi="en-US"/>
        </w:rPr>
        <w:t xml:space="preserve"> </w:t>
      </w:r>
      <w:r w:rsidR="00D47A7A" w:rsidRPr="00282255">
        <w:rPr>
          <w:rFonts w:ascii="Times New Roman" w:eastAsia="Calibri" w:hAnsi="Times New Roman" w:cs="Times New Roman"/>
          <w:sz w:val="24"/>
          <w:szCs w:val="24"/>
          <w:lang w:bidi="en-US"/>
        </w:rPr>
        <w:t xml:space="preserve">the </w:t>
      </w:r>
      <w:r w:rsidR="009D394C" w:rsidRPr="00282255">
        <w:rPr>
          <w:rFonts w:ascii="Times New Roman" w:eastAsia="Calibri" w:hAnsi="Times New Roman" w:cs="Times New Roman"/>
          <w:sz w:val="24"/>
          <w:szCs w:val="24"/>
          <w:lang w:bidi="en-US"/>
        </w:rPr>
        <w:t xml:space="preserve">cooperation and support </w:t>
      </w:r>
      <w:r w:rsidR="004C07A5" w:rsidRPr="00282255">
        <w:rPr>
          <w:rFonts w:ascii="Times New Roman" w:eastAsia="Calibri" w:hAnsi="Times New Roman" w:cs="Times New Roman"/>
          <w:sz w:val="24"/>
          <w:szCs w:val="24"/>
          <w:lang w:bidi="en-US"/>
        </w:rPr>
        <w:t xml:space="preserve">by </w:t>
      </w:r>
      <w:r w:rsidR="009D394C" w:rsidRPr="00282255">
        <w:rPr>
          <w:rFonts w:ascii="Times New Roman" w:eastAsia="Calibri" w:hAnsi="Times New Roman" w:cs="Times New Roman"/>
          <w:sz w:val="24"/>
          <w:szCs w:val="24"/>
          <w:lang w:bidi="en-US"/>
        </w:rPr>
        <w:t xml:space="preserve">the International Community </w:t>
      </w:r>
      <w:r w:rsidR="00D47A7A" w:rsidRPr="00282255">
        <w:rPr>
          <w:rFonts w:ascii="Times New Roman" w:eastAsia="Calibri" w:hAnsi="Times New Roman" w:cs="Times New Roman"/>
          <w:sz w:val="24"/>
          <w:szCs w:val="24"/>
          <w:lang w:bidi="en-US"/>
        </w:rPr>
        <w:t>to the operations of tracking and capture</w:t>
      </w:r>
      <w:r w:rsidR="009D394C" w:rsidRPr="00282255">
        <w:rPr>
          <w:rFonts w:ascii="Times New Roman" w:eastAsia="Calibri" w:hAnsi="Times New Roman" w:cs="Times New Roman"/>
          <w:sz w:val="24"/>
          <w:szCs w:val="24"/>
          <w:lang w:bidi="en-US"/>
        </w:rPr>
        <w:t xml:space="preserve"> ongoing fugit</w:t>
      </w:r>
      <w:r w:rsidR="00D47A7A" w:rsidRPr="00282255">
        <w:rPr>
          <w:rFonts w:ascii="Times New Roman" w:eastAsia="Calibri" w:hAnsi="Times New Roman" w:cs="Times New Roman"/>
          <w:sz w:val="24"/>
          <w:szCs w:val="24"/>
          <w:lang w:bidi="en-US"/>
        </w:rPr>
        <w:t>ives</w:t>
      </w:r>
      <w:r w:rsidR="009D394C" w:rsidRPr="00282255">
        <w:rPr>
          <w:rFonts w:ascii="Times New Roman" w:eastAsia="Calibri" w:hAnsi="Times New Roman" w:cs="Times New Roman"/>
          <w:sz w:val="24"/>
          <w:szCs w:val="24"/>
          <w:lang w:bidi="en-US"/>
        </w:rPr>
        <w:t xml:space="preserve"> and for the Tribunals remaining work.</w:t>
      </w:r>
    </w:p>
    <w:p w:rsidR="009D394C" w:rsidRPr="00282255" w:rsidRDefault="009D394C" w:rsidP="009D394C">
      <w:pPr>
        <w:spacing w:after="0" w:line="276" w:lineRule="auto"/>
        <w:jc w:val="both"/>
        <w:rPr>
          <w:rFonts w:ascii="Times New Roman" w:eastAsia="Calibri" w:hAnsi="Times New Roman" w:cs="Times New Roman"/>
          <w:sz w:val="24"/>
          <w:szCs w:val="24"/>
          <w:lang w:bidi="en-US"/>
        </w:rPr>
      </w:pPr>
    </w:p>
    <w:p w:rsidR="009D394C" w:rsidRPr="00282255" w:rsidRDefault="009D394C" w:rsidP="009D394C">
      <w:pPr>
        <w:spacing w:after="0" w:line="276" w:lineRule="auto"/>
        <w:jc w:val="both"/>
        <w:rPr>
          <w:rFonts w:ascii="Times New Roman" w:eastAsia="Calibri" w:hAnsi="Times New Roman" w:cs="Times New Roman"/>
          <w:sz w:val="24"/>
          <w:szCs w:val="24"/>
          <w:lang w:bidi="en-US"/>
        </w:rPr>
      </w:pPr>
      <w:r w:rsidRPr="00282255">
        <w:rPr>
          <w:rFonts w:ascii="Times New Roman" w:eastAsia="Calibri" w:hAnsi="Times New Roman" w:cs="Times New Roman"/>
          <w:sz w:val="24"/>
          <w:szCs w:val="24"/>
          <w:lang w:bidi="en-US"/>
        </w:rPr>
        <w:t xml:space="preserve">I thank you. </w:t>
      </w:r>
    </w:p>
    <w:p w:rsidR="009D394C" w:rsidRDefault="009D394C" w:rsidP="009D394C">
      <w:pPr>
        <w:spacing w:after="0" w:line="276" w:lineRule="auto"/>
        <w:jc w:val="both"/>
        <w:rPr>
          <w:rFonts w:ascii="Times New Roman" w:eastAsia="Calibri" w:hAnsi="Times New Roman" w:cs="Times New Roman"/>
          <w:sz w:val="36"/>
          <w:lang w:bidi="en-US"/>
        </w:rPr>
      </w:pPr>
    </w:p>
    <w:p w:rsidR="009D394C" w:rsidRDefault="009D394C" w:rsidP="009D394C">
      <w:pPr>
        <w:spacing w:after="0" w:line="276" w:lineRule="auto"/>
        <w:jc w:val="both"/>
        <w:rPr>
          <w:rFonts w:ascii="Times New Roman" w:eastAsia="Calibri" w:hAnsi="Times New Roman" w:cs="Times New Roman"/>
          <w:sz w:val="36"/>
          <w:lang w:bidi="en-US"/>
        </w:rPr>
      </w:pPr>
    </w:p>
    <w:p w:rsidR="009D394C" w:rsidRDefault="009D394C" w:rsidP="009D394C">
      <w:pPr>
        <w:spacing w:after="0" w:line="276" w:lineRule="auto"/>
        <w:jc w:val="both"/>
        <w:rPr>
          <w:rFonts w:ascii="Times New Roman" w:eastAsia="Calibri" w:hAnsi="Times New Roman" w:cs="Times New Roman"/>
          <w:sz w:val="36"/>
          <w:lang w:bidi="en-US"/>
        </w:rPr>
      </w:pPr>
    </w:p>
    <w:p w:rsidR="009D394C" w:rsidRDefault="009D394C" w:rsidP="009D394C">
      <w:pPr>
        <w:spacing w:after="0" w:line="276" w:lineRule="auto"/>
        <w:jc w:val="both"/>
        <w:rPr>
          <w:rFonts w:ascii="Times New Roman" w:eastAsia="Calibri" w:hAnsi="Times New Roman" w:cs="Times New Roman"/>
          <w:sz w:val="36"/>
          <w:lang w:bidi="en-US"/>
        </w:rPr>
      </w:pPr>
      <w:r>
        <w:rPr>
          <w:rFonts w:ascii="Times New Roman" w:eastAsia="Calibri" w:hAnsi="Times New Roman" w:cs="Times New Roman"/>
          <w:sz w:val="36"/>
          <w:lang w:bidi="en-US"/>
        </w:rPr>
        <w:t xml:space="preserve">  </w:t>
      </w:r>
    </w:p>
    <w:p w:rsidR="009D394C" w:rsidRDefault="009D394C" w:rsidP="009D394C">
      <w:pPr>
        <w:spacing w:after="0" w:line="276" w:lineRule="auto"/>
        <w:jc w:val="both"/>
        <w:rPr>
          <w:rFonts w:ascii="Times New Roman" w:eastAsia="Calibri" w:hAnsi="Times New Roman" w:cs="Times New Roman"/>
          <w:sz w:val="36"/>
          <w:lang w:bidi="en-US"/>
        </w:rPr>
      </w:pPr>
    </w:p>
    <w:p w:rsidR="009D394C" w:rsidRDefault="009D394C" w:rsidP="009D394C">
      <w:pPr>
        <w:spacing w:after="0" w:line="276" w:lineRule="auto"/>
        <w:jc w:val="both"/>
        <w:rPr>
          <w:rFonts w:ascii="Times New Roman" w:eastAsia="Calibri" w:hAnsi="Times New Roman" w:cs="Times New Roman"/>
          <w:sz w:val="36"/>
          <w:lang w:bidi="en-US"/>
        </w:rPr>
      </w:pPr>
    </w:p>
    <w:p w:rsidR="003445AD" w:rsidRDefault="003445AD"/>
    <w:sectPr w:rsidR="003445AD" w:rsidSect="007862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06" w:rsidRDefault="00803606">
      <w:pPr>
        <w:spacing w:after="0" w:line="240" w:lineRule="auto"/>
      </w:pPr>
      <w:r>
        <w:separator/>
      </w:r>
    </w:p>
  </w:endnote>
  <w:endnote w:type="continuationSeparator" w:id="0">
    <w:p w:rsidR="00803606" w:rsidRDefault="0080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874744"/>
      <w:docPartObj>
        <w:docPartGallery w:val="Page Numbers (Bottom of Page)"/>
        <w:docPartUnique/>
      </w:docPartObj>
    </w:sdtPr>
    <w:sdtEndPr>
      <w:rPr>
        <w:noProof/>
      </w:rPr>
    </w:sdtEndPr>
    <w:sdtContent>
      <w:p w:rsidR="00D41DAF" w:rsidRDefault="00D41DAF">
        <w:pPr>
          <w:pStyle w:val="Footer"/>
          <w:jc w:val="right"/>
        </w:pPr>
        <w:r>
          <w:fldChar w:fldCharType="begin"/>
        </w:r>
        <w:r>
          <w:instrText xml:space="preserve"> PAGE   \* MERGEFORMAT </w:instrText>
        </w:r>
        <w:r>
          <w:fldChar w:fldCharType="separate"/>
        </w:r>
        <w:r w:rsidR="00282255">
          <w:rPr>
            <w:noProof/>
          </w:rPr>
          <w:t>1</w:t>
        </w:r>
        <w:r>
          <w:rPr>
            <w:noProof/>
          </w:rPr>
          <w:fldChar w:fldCharType="end"/>
        </w:r>
      </w:p>
    </w:sdtContent>
  </w:sdt>
  <w:p w:rsidR="00D41DAF" w:rsidRDefault="00D41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06" w:rsidRDefault="00803606">
      <w:pPr>
        <w:spacing w:after="0" w:line="240" w:lineRule="auto"/>
      </w:pPr>
      <w:r>
        <w:separator/>
      </w:r>
    </w:p>
  </w:footnote>
  <w:footnote w:type="continuationSeparator" w:id="0">
    <w:p w:rsidR="00803606" w:rsidRDefault="00803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4C"/>
    <w:rsid w:val="000A0F42"/>
    <w:rsid w:val="00282255"/>
    <w:rsid w:val="002D65D6"/>
    <w:rsid w:val="00320C62"/>
    <w:rsid w:val="003445AD"/>
    <w:rsid w:val="004C07A5"/>
    <w:rsid w:val="00732DF2"/>
    <w:rsid w:val="0078627E"/>
    <w:rsid w:val="007E04CC"/>
    <w:rsid w:val="00803606"/>
    <w:rsid w:val="008E4176"/>
    <w:rsid w:val="00912D6D"/>
    <w:rsid w:val="00925F3D"/>
    <w:rsid w:val="0093500D"/>
    <w:rsid w:val="009D394C"/>
    <w:rsid w:val="00D41DAF"/>
    <w:rsid w:val="00D47A7A"/>
    <w:rsid w:val="00DE3FC5"/>
    <w:rsid w:val="00F05C26"/>
    <w:rsid w:val="00F06E68"/>
    <w:rsid w:val="00F8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9BF95F0-7532-47C6-949E-7CD95F3B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94C"/>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3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94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Angola Mission</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Lucas</dc:creator>
  <cp:keywords/>
  <dc:description/>
  <cp:lastModifiedBy>xrosa</cp:lastModifiedBy>
  <cp:revision>2</cp:revision>
  <dcterms:created xsi:type="dcterms:W3CDTF">2016-02-02T19:16:00Z</dcterms:created>
  <dcterms:modified xsi:type="dcterms:W3CDTF">2016-02-02T19:16:00Z</dcterms:modified>
</cp:coreProperties>
</file>